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3BBE" w14:textId="43E3E81F" w:rsidR="003F545C" w:rsidRPr="003F545C" w:rsidRDefault="003F545C" w:rsidP="003F545C">
      <w:pPr>
        <w:spacing w:after="60" w:line="240" w:lineRule="auto"/>
        <w:jc w:val="both"/>
        <w:rPr>
          <w:rFonts w:ascii="Times New Roman" w:eastAsia="Times New Roman" w:hAnsi="Times New Roman" w:cs="Times New Roman"/>
          <w:sz w:val="24"/>
          <w:szCs w:val="24"/>
          <w:lang w:val="et-EE"/>
        </w:rPr>
      </w:pPr>
      <w:bookmarkStart w:id="0" w:name="_Toc96219828"/>
      <w:bookmarkStart w:id="1" w:name="_Toc89151244"/>
    </w:p>
    <w:p w14:paraId="308600A5" w14:textId="77777777" w:rsidR="0038483E" w:rsidRPr="008A45A9" w:rsidRDefault="0038483E" w:rsidP="0038483E">
      <w:pPr>
        <w:jc w:val="center"/>
        <w:rPr>
          <w:sz w:val="28"/>
          <w:szCs w:val="28"/>
          <w:lang w:val="et-EE"/>
        </w:rPr>
      </w:pPr>
      <w:r w:rsidRPr="008A45A9">
        <w:rPr>
          <w:b/>
          <w:bCs/>
          <w:sz w:val="28"/>
          <w:szCs w:val="28"/>
          <w:lang w:val="et-EE"/>
        </w:rPr>
        <w:t>Teenuse osutamise kirjeldus</w:t>
      </w:r>
    </w:p>
    <w:p w14:paraId="4F5CE12F" w14:textId="77777777" w:rsidR="003F545C" w:rsidRPr="003F545C" w:rsidRDefault="003F545C" w:rsidP="003F545C">
      <w:pPr>
        <w:spacing w:after="60" w:line="240" w:lineRule="auto"/>
        <w:jc w:val="both"/>
        <w:rPr>
          <w:rFonts w:ascii="Times New Roman" w:eastAsia="Times New Roman" w:hAnsi="Times New Roman" w:cs="Times New Roman"/>
          <w:sz w:val="24"/>
          <w:szCs w:val="24"/>
          <w:lang w:val="et-EE"/>
        </w:rPr>
      </w:pPr>
    </w:p>
    <w:bookmarkEnd w:id="0"/>
    <w:bookmarkEnd w:id="1"/>
    <w:p w14:paraId="4D3EAFF5" w14:textId="77777777" w:rsidR="00EA4687" w:rsidRPr="00EA4687" w:rsidRDefault="00EA4687" w:rsidP="00AA0661">
      <w:pPr>
        <w:spacing w:after="60" w:line="240" w:lineRule="auto"/>
        <w:jc w:val="both"/>
        <w:rPr>
          <w:rFonts w:ascii="Times New Roman" w:eastAsia="Times New Roman" w:hAnsi="Times New Roman" w:cs="Times New Roman"/>
          <w:sz w:val="24"/>
          <w:szCs w:val="24"/>
          <w:lang w:val="et-EE"/>
        </w:rPr>
      </w:pPr>
      <w:r w:rsidRPr="00EA4687">
        <w:rPr>
          <w:rFonts w:ascii="Times New Roman" w:eastAsia="Times New Roman" w:hAnsi="Times New Roman" w:cs="Times New Roman"/>
          <w:sz w:val="24"/>
          <w:szCs w:val="24"/>
          <w:lang w:val="et-EE"/>
        </w:rPr>
        <w:t>Hankemenetluse nimetus: „</w:t>
      </w:r>
      <w:proofErr w:type="spellStart"/>
      <w:r w:rsidRPr="00EA4687">
        <w:rPr>
          <w:rFonts w:ascii="Times New Roman" w:eastAsia="Times New Roman" w:hAnsi="Times New Roman" w:cs="Times New Roman"/>
          <w:sz w:val="24"/>
          <w:szCs w:val="24"/>
          <w:lang w:val="et-EE"/>
        </w:rPr>
        <w:t>Südamikpuurimistööd</w:t>
      </w:r>
      <w:proofErr w:type="spellEnd"/>
      <w:r w:rsidRPr="00EA4687">
        <w:rPr>
          <w:rFonts w:ascii="Times New Roman" w:eastAsia="Times New Roman" w:hAnsi="Times New Roman" w:cs="Times New Roman"/>
          <w:sz w:val="24"/>
          <w:szCs w:val="24"/>
          <w:lang w:val="et-EE"/>
        </w:rPr>
        <w:t xml:space="preserve"> ja kaeveõõnte rajamine Lääne- ja Ida-Virumaa ehitusmaavarade </w:t>
      </w:r>
      <w:proofErr w:type="spellStart"/>
      <w:r w:rsidRPr="00EA4687">
        <w:rPr>
          <w:rFonts w:ascii="Times New Roman" w:eastAsia="Times New Roman" w:hAnsi="Times New Roman" w:cs="Times New Roman"/>
          <w:sz w:val="24"/>
          <w:szCs w:val="24"/>
          <w:lang w:val="et-EE"/>
        </w:rPr>
        <w:t>üldgeoloogiliseks</w:t>
      </w:r>
      <w:proofErr w:type="spellEnd"/>
      <w:r w:rsidRPr="00EA4687">
        <w:rPr>
          <w:rFonts w:ascii="Times New Roman" w:eastAsia="Times New Roman" w:hAnsi="Times New Roman" w:cs="Times New Roman"/>
          <w:sz w:val="24"/>
          <w:szCs w:val="24"/>
          <w:lang w:val="et-EE"/>
        </w:rPr>
        <w:t xml:space="preserve"> uurimistööks“</w:t>
      </w:r>
    </w:p>
    <w:p w14:paraId="1C6ACC4B" w14:textId="77777777" w:rsidR="0015623A" w:rsidRPr="0038483E" w:rsidRDefault="0015623A" w:rsidP="00AA0661">
      <w:pPr>
        <w:spacing w:after="60" w:line="240" w:lineRule="auto"/>
        <w:jc w:val="both"/>
        <w:rPr>
          <w:rFonts w:ascii="Times New Roman" w:eastAsia="Times New Roman" w:hAnsi="Times New Roman" w:cs="Times New Roman"/>
          <w:sz w:val="24"/>
          <w:szCs w:val="24"/>
          <w:lang w:val="et-EE"/>
        </w:rPr>
      </w:pPr>
    </w:p>
    <w:p w14:paraId="6B2ED2E5" w14:textId="1371622A" w:rsidR="00E81DE9" w:rsidRPr="00747E1C" w:rsidRDefault="00317321" w:rsidP="00AA0661">
      <w:pPr>
        <w:jc w:val="both"/>
        <w:rPr>
          <w:rFonts w:ascii="Times New Roman" w:hAnsi="Times New Roman" w:cs="Times New Roman"/>
          <w:sz w:val="24"/>
          <w:szCs w:val="24"/>
          <w:lang w:val="et-EE"/>
        </w:rPr>
      </w:pPr>
      <w:r>
        <w:rPr>
          <w:rFonts w:ascii="Times New Roman" w:hAnsi="Times New Roman" w:cs="Times New Roman"/>
          <w:sz w:val="24"/>
          <w:szCs w:val="24"/>
          <w:lang w:val="et-EE"/>
        </w:rPr>
        <w:t>Südamikp</w:t>
      </w:r>
      <w:r w:rsidR="00FE3087" w:rsidRPr="00747E1C">
        <w:rPr>
          <w:rFonts w:ascii="Times New Roman" w:hAnsi="Times New Roman" w:cs="Times New Roman"/>
          <w:sz w:val="24"/>
          <w:szCs w:val="24"/>
          <w:lang w:val="et-EE"/>
        </w:rPr>
        <w:t xml:space="preserve">uurimise peamine eesmärk on </w:t>
      </w:r>
      <w:r w:rsidR="00E241FB">
        <w:rPr>
          <w:rFonts w:ascii="Times New Roman" w:hAnsi="Times New Roman" w:cs="Times New Roman"/>
          <w:sz w:val="24"/>
          <w:szCs w:val="24"/>
          <w:lang w:val="et-EE"/>
        </w:rPr>
        <w:t>puurida</w:t>
      </w:r>
      <w:r w:rsidR="005B2B1A">
        <w:rPr>
          <w:rFonts w:ascii="Times New Roman" w:hAnsi="Times New Roman" w:cs="Times New Roman"/>
          <w:sz w:val="24"/>
          <w:szCs w:val="24"/>
          <w:lang w:val="et-EE"/>
        </w:rPr>
        <w:t xml:space="preserve"> ca</w:t>
      </w:r>
      <w:r w:rsidR="00E241FB">
        <w:rPr>
          <w:rFonts w:ascii="Times New Roman" w:hAnsi="Times New Roman" w:cs="Times New Roman"/>
          <w:sz w:val="24"/>
          <w:szCs w:val="24"/>
          <w:lang w:val="et-EE"/>
        </w:rPr>
        <w:t xml:space="preserve"> </w:t>
      </w:r>
      <w:r w:rsidR="005B2B1A">
        <w:rPr>
          <w:rFonts w:ascii="Times New Roman" w:hAnsi="Times New Roman" w:cs="Times New Roman"/>
          <w:sz w:val="24"/>
          <w:szCs w:val="24"/>
          <w:lang w:val="et-EE"/>
        </w:rPr>
        <w:t xml:space="preserve">20 m sügavusega puurauke </w:t>
      </w:r>
      <w:r w:rsidR="00EA4687">
        <w:rPr>
          <w:rFonts w:ascii="Times New Roman" w:hAnsi="Times New Roman" w:cs="Times New Roman"/>
          <w:sz w:val="24"/>
          <w:szCs w:val="24"/>
          <w:lang w:val="et-EE"/>
        </w:rPr>
        <w:t xml:space="preserve">Lääne- ja </w:t>
      </w:r>
      <w:r w:rsidR="002A2EA6">
        <w:rPr>
          <w:rFonts w:ascii="Times New Roman" w:hAnsi="Times New Roman" w:cs="Times New Roman"/>
          <w:sz w:val="24"/>
          <w:szCs w:val="24"/>
          <w:lang w:val="et-EE"/>
        </w:rPr>
        <w:t>Ida-Viru</w:t>
      </w:r>
      <w:r w:rsidR="009338AD">
        <w:rPr>
          <w:rFonts w:ascii="Times New Roman" w:hAnsi="Times New Roman" w:cs="Times New Roman"/>
          <w:sz w:val="24"/>
          <w:szCs w:val="24"/>
          <w:lang w:val="et-EE"/>
        </w:rPr>
        <w:t xml:space="preserve"> maakonnas</w:t>
      </w:r>
      <w:r w:rsidR="00E23A62">
        <w:rPr>
          <w:rFonts w:ascii="Times New Roman" w:hAnsi="Times New Roman" w:cs="Times New Roman"/>
          <w:sz w:val="24"/>
          <w:szCs w:val="24"/>
          <w:lang w:val="et-EE"/>
        </w:rPr>
        <w:t xml:space="preserve"> </w:t>
      </w:r>
      <w:r w:rsidR="00254209">
        <w:rPr>
          <w:rFonts w:ascii="Times New Roman" w:hAnsi="Times New Roman" w:cs="Times New Roman"/>
          <w:sz w:val="24"/>
          <w:szCs w:val="24"/>
          <w:lang w:val="et-EE"/>
        </w:rPr>
        <w:t xml:space="preserve">ning </w:t>
      </w:r>
      <w:r w:rsidR="00E23A62">
        <w:rPr>
          <w:rFonts w:ascii="Times New Roman" w:hAnsi="Times New Roman" w:cs="Times New Roman"/>
          <w:sz w:val="24"/>
          <w:szCs w:val="24"/>
          <w:lang w:val="et-EE"/>
        </w:rPr>
        <w:t>eesmärgiga</w:t>
      </w:r>
      <w:r w:rsidR="001C0580" w:rsidRPr="001C0580">
        <w:rPr>
          <w:rFonts w:ascii="Times New Roman" w:hAnsi="Times New Roman" w:cs="Times New Roman"/>
          <w:sz w:val="24"/>
          <w:szCs w:val="24"/>
          <w:lang w:val="et-EE"/>
        </w:rPr>
        <w:t xml:space="preserve"> saada </w:t>
      </w:r>
      <w:r w:rsidR="00CC73A1">
        <w:rPr>
          <w:rFonts w:ascii="Times New Roman" w:hAnsi="Times New Roman" w:cs="Times New Roman"/>
          <w:sz w:val="24"/>
          <w:szCs w:val="24"/>
          <w:lang w:val="et-EE"/>
        </w:rPr>
        <w:t>võimalikult hea</w:t>
      </w:r>
      <w:r w:rsidR="00CC73A1" w:rsidRPr="001C0580">
        <w:rPr>
          <w:rFonts w:ascii="Times New Roman" w:hAnsi="Times New Roman" w:cs="Times New Roman"/>
          <w:sz w:val="24"/>
          <w:szCs w:val="24"/>
          <w:lang w:val="et-EE"/>
        </w:rPr>
        <w:t xml:space="preserve"> </w:t>
      </w:r>
      <w:r w:rsidR="001C0580" w:rsidRPr="001C0580">
        <w:rPr>
          <w:rFonts w:ascii="Times New Roman" w:hAnsi="Times New Roman" w:cs="Times New Roman"/>
          <w:sz w:val="24"/>
          <w:szCs w:val="24"/>
          <w:lang w:val="et-EE"/>
        </w:rPr>
        <w:t>väljatulekuga puursüdamik.</w:t>
      </w:r>
      <w:r w:rsidR="00B33946">
        <w:rPr>
          <w:rFonts w:ascii="Times New Roman" w:hAnsi="Times New Roman" w:cs="Times New Roman"/>
          <w:sz w:val="24"/>
          <w:szCs w:val="24"/>
          <w:lang w:val="et-EE"/>
        </w:rPr>
        <w:t xml:space="preserve"> S</w:t>
      </w:r>
      <w:r w:rsidR="00FE3087" w:rsidRPr="00747E1C">
        <w:rPr>
          <w:rFonts w:ascii="Times New Roman" w:hAnsi="Times New Roman" w:cs="Times New Roman"/>
          <w:sz w:val="24"/>
          <w:szCs w:val="24"/>
          <w:lang w:val="et-EE"/>
        </w:rPr>
        <w:t xml:space="preserve">ellest tulenevalt on teenuse osutamiseks vajalik </w:t>
      </w:r>
      <w:r w:rsidR="00D2542D" w:rsidRPr="00747E1C">
        <w:rPr>
          <w:rFonts w:ascii="Times New Roman" w:hAnsi="Times New Roman" w:cs="Times New Roman"/>
          <w:sz w:val="24"/>
          <w:szCs w:val="24"/>
          <w:lang w:val="et-EE"/>
        </w:rPr>
        <w:t>teostada rida töid</w:t>
      </w:r>
      <w:r w:rsidR="00FE3087" w:rsidRPr="00747E1C">
        <w:rPr>
          <w:rFonts w:ascii="Times New Roman" w:hAnsi="Times New Roman" w:cs="Times New Roman"/>
          <w:sz w:val="24"/>
          <w:szCs w:val="24"/>
          <w:lang w:val="et-EE"/>
        </w:rPr>
        <w:t>, mis</w:t>
      </w:r>
      <w:r w:rsidR="00E81DE9" w:rsidRPr="00747E1C">
        <w:rPr>
          <w:rFonts w:ascii="Times New Roman" w:hAnsi="Times New Roman" w:cs="Times New Roman"/>
          <w:sz w:val="24"/>
          <w:szCs w:val="24"/>
          <w:lang w:val="et-EE"/>
        </w:rPr>
        <w:t xml:space="preserve"> on jaotatud </w:t>
      </w:r>
      <w:r w:rsidR="00625C59" w:rsidRPr="00747E1C">
        <w:rPr>
          <w:rFonts w:ascii="Times New Roman" w:hAnsi="Times New Roman" w:cs="Times New Roman"/>
          <w:sz w:val="24"/>
          <w:szCs w:val="24"/>
          <w:lang w:val="et-EE"/>
        </w:rPr>
        <w:t>nelja</w:t>
      </w:r>
      <w:r w:rsidR="00E81DE9" w:rsidRPr="00747E1C">
        <w:rPr>
          <w:rFonts w:ascii="Times New Roman" w:hAnsi="Times New Roman" w:cs="Times New Roman"/>
          <w:sz w:val="24"/>
          <w:szCs w:val="24"/>
          <w:lang w:val="et-EE"/>
        </w:rPr>
        <w:t xml:space="preserve"> peamisesse üksteisele järgnevasse etappi</w:t>
      </w:r>
      <w:r w:rsidR="00FE3087" w:rsidRPr="00747E1C">
        <w:rPr>
          <w:rFonts w:ascii="Times New Roman" w:hAnsi="Times New Roman" w:cs="Times New Roman"/>
          <w:sz w:val="24"/>
          <w:szCs w:val="24"/>
          <w:lang w:val="et-EE"/>
        </w:rPr>
        <w:t>.</w:t>
      </w:r>
    </w:p>
    <w:p w14:paraId="01FEC7D4" w14:textId="77777777" w:rsidR="00E81DE9" w:rsidRPr="00747E1C" w:rsidRDefault="00E81DE9" w:rsidP="00AA0661">
      <w:pPr>
        <w:jc w:val="both"/>
        <w:rPr>
          <w:rFonts w:ascii="Times New Roman" w:hAnsi="Times New Roman" w:cs="Times New Roman"/>
          <w:sz w:val="24"/>
          <w:szCs w:val="24"/>
          <w:lang w:val="et-EE"/>
        </w:rPr>
      </w:pPr>
    </w:p>
    <w:p w14:paraId="62F7DEB9" w14:textId="61728901" w:rsidR="00E81DE9" w:rsidRPr="00747E1C" w:rsidRDefault="00E81DE9" w:rsidP="00AA0661">
      <w:pPr>
        <w:jc w:val="both"/>
        <w:rPr>
          <w:rFonts w:ascii="Times New Roman" w:hAnsi="Times New Roman" w:cs="Times New Roman"/>
          <w:b/>
          <w:bCs/>
          <w:sz w:val="24"/>
          <w:szCs w:val="24"/>
          <w:lang w:val="et-EE"/>
        </w:rPr>
      </w:pPr>
      <w:r w:rsidRPr="00747E1C">
        <w:rPr>
          <w:rFonts w:ascii="Times New Roman" w:hAnsi="Times New Roman" w:cs="Times New Roman"/>
          <w:b/>
          <w:bCs/>
          <w:sz w:val="24"/>
          <w:szCs w:val="24"/>
          <w:lang w:val="et-EE"/>
        </w:rPr>
        <w:t>Ettevalmistustööd</w:t>
      </w:r>
    </w:p>
    <w:p w14:paraId="7991AD0B" w14:textId="64E1D3CF" w:rsidR="00E81DE9" w:rsidRPr="00747E1C" w:rsidRDefault="00D2542D" w:rsidP="00AA0661">
      <w:pPr>
        <w:pStyle w:val="Default"/>
        <w:jc w:val="both"/>
      </w:pPr>
      <w:r w:rsidRPr="00747E1C">
        <w:t xml:space="preserve">Etapiga alustatakse peale lepingu sõlmimist. </w:t>
      </w:r>
      <w:r w:rsidR="00E81DE9" w:rsidRPr="00747E1C">
        <w:t xml:space="preserve">Antud etapi käigus </w:t>
      </w:r>
      <w:r w:rsidR="00966974" w:rsidRPr="00747E1C">
        <w:t xml:space="preserve">komplekteeritakse </w:t>
      </w:r>
      <w:r w:rsidR="00E81DE9" w:rsidRPr="00747E1C">
        <w:t>projekti</w:t>
      </w:r>
      <w:r w:rsidR="003C20B1" w:rsidRPr="00747E1C">
        <w:t xml:space="preserve"> eesmärkide täitmiseks</w:t>
      </w:r>
      <w:r w:rsidR="00E81DE9" w:rsidRPr="00747E1C">
        <w:t xml:space="preserve"> vajalik </w:t>
      </w:r>
      <w:r w:rsidR="003C20B1" w:rsidRPr="00747E1C">
        <w:t xml:space="preserve">ja sobilik </w:t>
      </w:r>
      <w:r w:rsidR="00E81DE9" w:rsidRPr="00747E1C">
        <w:t>puurimisvarustus (puurtorud, puurpead</w:t>
      </w:r>
      <w:r w:rsidR="003C20B1" w:rsidRPr="00747E1C">
        <w:t>, kärnimurdjad</w:t>
      </w:r>
      <w:r w:rsidR="00966974" w:rsidRPr="00747E1C">
        <w:t>, varuosad</w:t>
      </w:r>
      <w:r w:rsidR="00930373" w:rsidRPr="00747E1C">
        <w:t>,</w:t>
      </w:r>
      <w:r w:rsidR="006B77D5">
        <w:t xml:space="preserve"> </w:t>
      </w:r>
      <w:proofErr w:type="spellStart"/>
      <w:r w:rsidR="00930373" w:rsidRPr="00747E1C">
        <w:t>mantelduse</w:t>
      </w:r>
      <w:proofErr w:type="spellEnd"/>
      <w:r w:rsidR="00930373" w:rsidRPr="00747E1C">
        <w:t xml:space="preserve"> materjalid </w:t>
      </w:r>
      <w:r w:rsidR="00E81DE9" w:rsidRPr="00747E1C">
        <w:t xml:space="preserve">jms </w:t>
      </w:r>
      <w:r w:rsidR="00966974" w:rsidRPr="006032F4">
        <w:t>projektispetsiifilised</w:t>
      </w:r>
      <w:r w:rsidR="00966974" w:rsidRPr="00747E1C">
        <w:t xml:space="preserve"> </w:t>
      </w:r>
      <w:r w:rsidR="00E81DE9" w:rsidRPr="00747E1C">
        <w:t>kuluosad).</w:t>
      </w:r>
      <w:r w:rsidRPr="00747E1C">
        <w:t xml:space="preserve"> Koordineeritakse tööd Tellijaga ja valmistatakse projektimeeskond töödeks</w:t>
      </w:r>
      <w:r w:rsidR="00977E43" w:rsidRPr="00977E43">
        <w:t xml:space="preserve"> </w:t>
      </w:r>
      <w:r w:rsidR="00977E43" w:rsidRPr="00747E1C">
        <w:t>ette</w:t>
      </w:r>
      <w:r w:rsidRPr="00747E1C">
        <w:t>.</w:t>
      </w:r>
      <w:r w:rsidR="00E81DE9" w:rsidRPr="00747E1C">
        <w:t xml:space="preserve"> </w:t>
      </w:r>
      <w:r w:rsidR="00480CD0">
        <w:t xml:space="preserve">Välitööde </w:t>
      </w:r>
      <w:r w:rsidR="002F28FB">
        <w:t xml:space="preserve">läbiviimisest teavitatakse </w:t>
      </w:r>
      <w:r w:rsidR="007942B0">
        <w:t>RMK-</w:t>
      </w:r>
      <w:proofErr w:type="spellStart"/>
      <w:r w:rsidR="007942B0">
        <w:t>d</w:t>
      </w:r>
      <w:r w:rsidR="002F28FB">
        <w:t>.</w:t>
      </w:r>
      <w:proofErr w:type="spellEnd"/>
      <w:r w:rsidR="006E02B1">
        <w:t xml:space="preserve"> </w:t>
      </w:r>
      <w:r w:rsidR="000554B9">
        <w:t xml:space="preserve">Koostöös </w:t>
      </w:r>
      <w:r w:rsidR="00F04583">
        <w:t>T</w:t>
      </w:r>
      <w:r w:rsidR="000554B9">
        <w:t>ellijaga kontrollitakse kitsendusi põhjus</w:t>
      </w:r>
      <w:r w:rsidR="00870BA6">
        <w:t>tavate objekti olemasolu (</w:t>
      </w:r>
      <w:proofErr w:type="spellStart"/>
      <w:r w:rsidR="00B82CDB" w:rsidRPr="00B82CDB">
        <w:t>üldgeoloogilise</w:t>
      </w:r>
      <w:proofErr w:type="spellEnd"/>
      <w:r w:rsidR="00B82CDB" w:rsidRPr="00B82CDB">
        <w:t xml:space="preserve"> uurimistöö loa </w:t>
      </w:r>
      <w:r w:rsidR="00312DA0">
        <w:rPr>
          <w:sz w:val="23"/>
          <w:szCs w:val="23"/>
        </w:rPr>
        <w:t>YGUL/523069</w:t>
      </w:r>
      <w:r w:rsidR="007609C8">
        <w:t>)</w:t>
      </w:r>
      <w:r w:rsidR="0023512D">
        <w:t xml:space="preserve">. </w:t>
      </w:r>
      <w:r w:rsidR="006660BF">
        <w:t>Ühtlasi k</w:t>
      </w:r>
      <w:r w:rsidR="002E0F9E">
        <w:t>oostatakse infotahvel</w:t>
      </w:r>
      <w:r w:rsidR="006660BF">
        <w:t xml:space="preserve">, mille sisu kooskõlastatakse tellijaga. </w:t>
      </w:r>
    </w:p>
    <w:p w14:paraId="3BF51FB9" w14:textId="77777777" w:rsidR="00AB39BE" w:rsidRDefault="00AB39BE" w:rsidP="00AA0661">
      <w:pPr>
        <w:jc w:val="both"/>
        <w:rPr>
          <w:rFonts w:ascii="Times New Roman" w:hAnsi="Times New Roman" w:cs="Times New Roman"/>
          <w:b/>
          <w:bCs/>
          <w:sz w:val="24"/>
          <w:szCs w:val="24"/>
          <w:lang w:val="et-EE"/>
        </w:rPr>
      </w:pPr>
    </w:p>
    <w:p w14:paraId="0234C446" w14:textId="26559300" w:rsidR="00E81DE9" w:rsidRPr="00747E1C" w:rsidRDefault="00E81DE9" w:rsidP="00AA0661">
      <w:pPr>
        <w:jc w:val="both"/>
        <w:rPr>
          <w:rFonts w:ascii="Times New Roman" w:hAnsi="Times New Roman" w:cs="Times New Roman"/>
          <w:b/>
          <w:bCs/>
          <w:sz w:val="24"/>
          <w:szCs w:val="24"/>
          <w:lang w:val="et-EE"/>
        </w:rPr>
      </w:pPr>
      <w:r w:rsidRPr="00747E1C">
        <w:rPr>
          <w:rFonts w:ascii="Times New Roman" w:hAnsi="Times New Roman" w:cs="Times New Roman"/>
          <w:b/>
          <w:bCs/>
          <w:sz w:val="24"/>
          <w:szCs w:val="24"/>
          <w:lang w:val="et-EE"/>
        </w:rPr>
        <w:t xml:space="preserve">Mobilisatsioon </w:t>
      </w:r>
      <w:r w:rsidR="00854352">
        <w:rPr>
          <w:rFonts w:ascii="Times New Roman" w:hAnsi="Times New Roman" w:cs="Times New Roman"/>
          <w:b/>
          <w:bCs/>
          <w:sz w:val="24"/>
          <w:szCs w:val="24"/>
          <w:lang w:val="et-EE"/>
        </w:rPr>
        <w:t xml:space="preserve">puuraukude juurde </w:t>
      </w:r>
      <w:r w:rsidRPr="00747E1C">
        <w:rPr>
          <w:rFonts w:ascii="Times New Roman" w:hAnsi="Times New Roman" w:cs="Times New Roman"/>
          <w:b/>
          <w:bCs/>
          <w:sz w:val="24"/>
          <w:szCs w:val="24"/>
          <w:lang w:val="et-EE"/>
        </w:rPr>
        <w:t>ja tööplatsi</w:t>
      </w:r>
      <w:r w:rsidR="00890DE5">
        <w:rPr>
          <w:rFonts w:ascii="Times New Roman" w:hAnsi="Times New Roman" w:cs="Times New Roman"/>
          <w:b/>
          <w:bCs/>
          <w:sz w:val="24"/>
          <w:szCs w:val="24"/>
          <w:lang w:val="et-EE"/>
        </w:rPr>
        <w:t>de</w:t>
      </w:r>
      <w:r w:rsidRPr="00747E1C">
        <w:rPr>
          <w:rFonts w:ascii="Times New Roman" w:hAnsi="Times New Roman" w:cs="Times New Roman"/>
          <w:b/>
          <w:bCs/>
          <w:sz w:val="24"/>
          <w:szCs w:val="24"/>
          <w:lang w:val="et-EE"/>
        </w:rPr>
        <w:t xml:space="preserve"> ettevalmistus</w:t>
      </w:r>
    </w:p>
    <w:p w14:paraId="493F541F" w14:textId="77777777" w:rsidR="004956B6" w:rsidRDefault="00E81DE9" w:rsidP="00AA0661">
      <w:p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 xml:space="preserve">Varustuse saabudes toimub </w:t>
      </w:r>
      <w:r w:rsidR="00CF2F6F" w:rsidRPr="00747E1C">
        <w:rPr>
          <w:rFonts w:ascii="Times New Roman" w:hAnsi="Times New Roman" w:cs="Times New Roman"/>
          <w:sz w:val="24"/>
          <w:szCs w:val="24"/>
          <w:lang w:val="et-EE"/>
        </w:rPr>
        <w:t xml:space="preserve">meeskonna ja varustuse </w:t>
      </w:r>
      <w:r w:rsidRPr="00747E1C">
        <w:rPr>
          <w:rFonts w:ascii="Times New Roman" w:hAnsi="Times New Roman" w:cs="Times New Roman"/>
          <w:sz w:val="24"/>
          <w:szCs w:val="24"/>
          <w:lang w:val="et-EE"/>
        </w:rPr>
        <w:t xml:space="preserve">mobilisatsioon objektile ja tööplatsi ettevalmistus puurimiseks. </w:t>
      </w:r>
    </w:p>
    <w:p w14:paraId="2A864114" w14:textId="4842E45B" w:rsidR="00E81DE9" w:rsidRPr="00747E1C" w:rsidRDefault="00E81DE9" w:rsidP="00AA0661">
      <w:p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Selle käigus:</w:t>
      </w:r>
    </w:p>
    <w:p w14:paraId="7654DE48" w14:textId="7AFBDF87" w:rsidR="00FE194E" w:rsidRPr="00E3147B" w:rsidRDefault="005B5CB6" w:rsidP="00AA0661">
      <w:pPr>
        <w:pStyle w:val="Loendilik"/>
        <w:numPr>
          <w:ilvl w:val="0"/>
          <w:numId w:val="2"/>
        </w:numPr>
        <w:jc w:val="both"/>
        <w:rPr>
          <w:rFonts w:ascii="Times New Roman" w:hAnsi="Times New Roman" w:cs="Times New Roman"/>
          <w:sz w:val="24"/>
          <w:szCs w:val="24"/>
          <w:lang w:val="et-EE"/>
        </w:rPr>
      </w:pPr>
      <w:r w:rsidRPr="00E3147B">
        <w:rPr>
          <w:rFonts w:ascii="Times New Roman" w:hAnsi="Times New Roman" w:cs="Times New Roman"/>
          <w:sz w:val="24"/>
          <w:szCs w:val="24"/>
          <w:lang w:val="et-EE"/>
        </w:rPr>
        <w:t>rajatakse puurimispaikadesse juurdepääsud</w:t>
      </w:r>
      <w:r w:rsidR="009454D1">
        <w:rPr>
          <w:rFonts w:ascii="Times New Roman" w:hAnsi="Times New Roman" w:cs="Times New Roman"/>
          <w:sz w:val="24"/>
          <w:szCs w:val="24"/>
          <w:lang w:val="et-EE"/>
        </w:rPr>
        <w:t>.</w:t>
      </w:r>
      <w:r w:rsidRPr="00E3147B">
        <w:rPr>
          <w:rFonts w:ascii="Times New Roman" w:hAnsi="Times New Roman" w:cs="Times New Roman"/>
          <w:sz w:val="24"/>
          <w:szCs w:val="24"/>
          <w:lang w:val="et-EE"/>
        </w:rPr>
        <w:t xml:space="preserve"> </w:t>
      </w:r>
      <w:r w:rsidR="001D093F" w:rsidRPr="00E3147B">
        <w:rPr>
          <w:rFonts w:ascii="Times New Roman" w:hAnsi="Times New Roman" w:cs="Times New Roman"/>
          <w:sz w:val="24"/>
          <w:szCs w:val="24"/>
          <w:lang w:val="et-EE"/>
        </w:rPr>
        <w:t xml:space="preserve">Metsas raiete tegemiseks </w:t>
      </w:r>
      <w:r w:rsidR="009454D1" w:rsidRPr="00E3147B">
        <w:rPr>
          <w:rFonts w:ascii="Times New Roman" w:hAnsi="Times New Roman" w:cs="Times New Roman"/>
          <w:sz w:val="24"/>
          <w:szCs w:val="24"/>
          <w:lang w:val="et-EE"/>
        </w:rPr>
        <w:t>teavita</w:t>
      </w:r>
      <w:r w:rsidR="009454D1">
        <w:rPr>
          <w:rFonts w:ascii="Times New Roman" w:hAnsi="Times New Roman" w:cs="Times New Roman"/>
          <w:sz w:val="24"/>
          <w:szCs w:val="24"/>
          <w:lang w:val="et-EE"/>
        </w:rPr>
        <w:t>takse</w:t>
      </w:r>
      <w:r w:rsidR="001D093F" w:rsidRPr="00E3147B">
        <w:rPr>
          <w:rFonts w:ascii="Times New Roman" w:hAnsi="Times New Roman" w:cs="Times New Roman"/>
          <w:sz w:val="24"/>
          <w:szCs w:val="24"/>
          <w:lang w:val="et-EE"/>
        </w:rPr>
        <w:t xml:space="preserve"> eelnevalt </w:t>
      </w:r>
      <w:r w:rsidR="009B0F56">
        <w:rPr>
          <w:rFonts w:ascii="Times New Roman" w:hAnsi="Times New Roman" w:cs="Times New Roman"/>
          <w:sz w:val="24"/>
          <w:szCs w:val="24"/>
          <w:lang w:val="et-EE"/>
        </w:rPr>
        <w:t>RMK-d</w:t>
      </w:r>
      <w:r w:rsidR="001D093F" w:rsidRPr="00E3147B">
        <w:rPr>
          <w:rFonts w:ascii="Times New Roman" w:hAnsi="Times New Roman" w:cs="Times New Roman"/>
          <w:sz w:val="24"/>
          <w:szCs w:val="24"/>
          <w:lang w:val="et-EE"/>
        </w:rPr>
        <w:t>, vajadusel sõlmitakse  kasvava metsa raadamiseks töövõtuleping või raieõiguse omandamiseks kasvava metsa raieõiguse võõrandamise leping;</w:t>
      </w:r>
    </w:p>
    <w:p w14:paraId="1E951201" w14:textId="4D2C5C6F" w:rsidR="00C15587" w:rsidRPr="00C573BE" w:rsidRDefault="00C15587" w:rsidP="00AA0661">
      <w:pPr>
        <w:pStyle w:val="Loendilik"/>
        <w:numPr>
          <w:ilvl w:val="0"/>
          <w:numId w:val="2"/>
        </w:numPr>
        <w:jc w:val="both"/>
        <w:rPr>
          <w:rFonts w:ascii="Times New Roman" w:hAnsi="Times New Roman" w:cs="Times New Roman"/>
          <w:sz w:val="24"/>
          <w:szCs w:val="24"/>
          <w:lang w:val="et-EE"/>
        </w:rPr>
      </w:pPr>
      <w:r w:rsidRPr="005B5CB6">
        <w:rPr>
          <w:rFonts w:ascii="Times New Roman" w:hAnsi="Times New Roman" w:cs="Times New Roman"/>
          <w:sz w:val="24"/>
          <w:szCs w:val="24"/>
          <w:lang w:val="et-EE"/>
        </w:rPr>
        <w:t>teos</w:t>
      </w:r>
      <w:r>
        <w:rPr>
          <w:rFonts w:ascii="Times New Roman" w:hAnsi="Times New Roman" w:cs="Times New Roman"/>
          <w:sz w:val="24"/>
          <w:szCs w:val="24"/>
          <w:lang w:val="et-EE"/>
        </w:rPr>
        <w:t xml:space="preserve">tatakse </w:t>
      </w:r>
      <w:r w:rsidRPr="005B5CB6">
        <w:rPr>
          <w:rFonts w:ascii="Times New Roman" w:hAnsi="Times New Roman" w:cs="Times New Roman"/>
          <w:sz w:val="24"/>
          <w:szCs w:val="24"/>
          <w:lang w:val="et-EE"/>
        </w:rPr>
        <w:t>puurimiskoha ettevalmistus</w:t>
      </w:r>
      <w:r>
        <w:rPr>
          <w:rFonts w:ascii="Times New Roman" w:hAnsi="Times New Roman" w:cs="Times New Roman"/>
          <w:sz w:val="24"/>
          <w:szCs w:val="24"/>
          <w:lang w:val="et-EE"/>
        </w:rPr>
        <w:t>.</w:t>
      </w:r>
      <w:r w:rsidRPr="00C15587">
        <w:rPr>
          <w:rFonts w:ascii="Times New Roman" w:hAnsi="Times New Roman" w:cs="Times New Roman"/>
          <w:color w:val="000000" w:themeColor="text1"/>
          <w:sz w:val="24"/>
          <w:szCs w:val="24"/>
          <w:lang w:val="et-EE"/>
        </w:rPr>
        <w:t xml:space="preserve"> </w:t>
      </w:r>
      <w:r>
        <w:rPr>
          <w:rFonts w:ascii="Times New Roman" w:hAnsi="Times New Roman" w:cs="Times New Roman"/>
          <w:sz w:val="24"/>
          <w:szCs w:val="24"/>
          <w:lang w:val="et-EE"/>
        </w:rPr>
        <w:t xml:space="preserve">Korraldatakse </w:t>
      </w:r>
      <w:r w:rsidRPr="00C15587">
        <w:rPr>
          <w:rFonts w:ascii="Times New Roman" w:hAnsi="Times New Roman" w:cs="Times New Roman"/>
          <w:sz w:val="24"/>
          <w:szCs w:val="24"/>
          <w:lang w:val="et-EE"/>
        </w:rPr>
        <w:t>puurimiskohas veevarus</w:t>
      </w:r>
      <w:r>
        <w:rPr>
          <w:rFonts w:ascii="Times New Roman" w:hAnsi="Times New Roman" w:cs="Times New Roman"/>
          <w:sz w:val="24"/>
          <w:szCs w:val="24"/>
          <w:lang w:val="et-EE"/>
        </w:rPr>
        <w:t xml:space="preserve">tus, </w:t>
      </w:r>
      <w:r w:rsidRPr="00C15587">
        <w:rPr>
          <w:rFonts w:ascii="Times New Roman" w:hAnsi="Times New Roman" w:cs="Times New Roman"/>
          <w:sz w:val="24"/>
          <w:szCs w:val="24"/>
          <w:lang w:val="et-EE"/>
        </w:rPr>
        <w:t xml:space="preserve"> </w:t>
      </w:r>
      <w:r w:rsidR="00C573BE">
        <w:rPr>
          <w:rFonts w:ascii="Times New Roman" w:hAnsi="Times New Roman" w:cs="Times New Roman"/>
          <w:sz w:val="24"/>
          <w:szCs w:val="24"/>
          <w:lang w:val="et-EE"/>
        </w:rPr>
        <w:t xml:space="preserve">vajadusel </w:t>
      </w:r>
      <w:r w:rsidRPr="00C15587">
        <w:rPr>
          <w:rFonts w:ascii="Times New Roman" w:hAnsi="Times New Roman" w:cs="Times New Roman"/>
          <w:sz w:val="24"/>
          <w:szCs w:val="24"/>
          <w:lang w:val="et-EE"/>
        </w:rPr>
        <w:t>raj</w:t>
      </w:r>
      <w:r>
        <w:rPr>
          <w:rFonts w:ascii="Times New Roman" w:hAnsi="Times New Roman" w:cs="Times New Roman"/>
          <w:sz w:val="24"/>
          <w:szCs w:val="24"/>
          <w:lang w:val="et-EE"/>
        </w:rPr>
        <w:t>atakse</w:t>
      </w:r>
      <w:r w:rsidRPr="00C15587">
        <w:rPr>
          <w:rFonts w:ascii="Times New Roman" w:hAnsi="Times New Roman" w:cs="Times New Roman"/>
          <w:sz w:val="24"/>
          <w:szCs w:val="24"/>
          <w:lang w:val="et-EE"/>
        </w:rPr>
        <w:t xml:space="preserve"> </w:t>
      </w:r>
      <w:r w:rsidR="0095515D">
        <w:rPr>
          <w:rFonts w:ascii="Times New Roman" w:hAnsi="Times New Roman" w:cs="Times New Roman"/>
          <w:sz w:val="24"/>
          <w:szCs w:val="24"/>
          <w:lang w:val="et-EE"/>
        </w:rPr>
        <w:t>puurlahuse</w:t>
      </w:r>
      <w:r w:rsidRPr="00C15587">
        <w:rPr>
          <w:rFonts w:ascii="Times New Roman" w:hAnsi="Times New Roman" w:cs="Times New Roman"/>
          <w:sz w:val="24"/>
          <w:szCs w:val="24"/>
          <w:lang w:val="et-EE"/>
        </w:rPr>
        <w:t xml:space="preserve"> tsirkulatsioonisüsteem (sh vajalikud süvendid pinnasesse). Sealjuures ei </w:t>
      </w:r>
      <w:r>
        <w:rPr>
          <w:rFonts w:ascii="Times New Roman" w:hAnsi="Times New Roman" w:cs="Times New Roman"/>
          <w:sz w:val="24"/>
          <w:szCs w:val="24"/>
          <w:lang w:val="et-EE"/>
        </w:rPr>
        <w:t>juhita</w:t>
      </w:r>
      <w:r w:rsidRPr="00C15587">
        <w:rPr>
          <w:rFonts w:ascii="Times New Roman" w:hAnsi="Times New Roman" w:cs="Times New Roman"/>
          <w:sz w:val="24"/>
          <w:szCs w:val="24"/>
          <w:lang w:val="et-EE"/>
        </w:rPr>
        <w:t xml:space="preserve"> puurimise </w:t>
      </w:r>
      <w:proofErr w:type="spellStart"/>
      <w:r w:rsidRPr="00C15587">
        <w:rPr>
          <w:rFonts w:ascii="Times New Roman" w:hAnsi="Times New Roman" w:cs="Times New Roman"/>
          <w:sz w:val="24"/>
          <w:szCs w:val="24"/>
          <w:lang w:val="et-EE"/>
        </w:rPr>
        <w:t>hiiba</w:t>
      </w:r>
      <w:proofErr w:type="spellEnd"/>
      <w:r w:rsidRPr="00C15587">
        <w:rPr>
          <w:rFonts w:ascii="Times New Roman" w:hAnsi="Times New Roman" w:cs="Times New Roman"/>
          <w:sz w:val="24"/>
          <w:szCs w:val="24"/>
          <w:lang w:val="et-EE"/>
        </w:rPr>
        <w:t xml:space="preserve"> otse kuivenduskraavidesse</w:t>
      </w:r>
      <w:r w:rsidR="0056645E">
        <w:rPr>
          <w:rFonts w:ascii="Times New Roman" w:hAnsi="Times New Roman" w:cs="Times New Roman"/>
          <w:sz w:val="24"/>
          <w:szCs w:val="24"/>
          <w:lang w:val="et-EE"/>
        </w:rPr>
        <w:t>;</w:t>
      </w:r>
    </w:p>
    <w:p w14:paraId="5B74E3EA" w14:textId="6FA05E77" w:rsidR="00E81DE9" w:rsidRPr="00747E1C" w:rsidRDefault="00E81DE9" w:rsidP="00AA0661">
      <w:pPr>
        <w:pStyle w:val="Loendilik"/>
        <w:numPr>
          <w:ilvl w:val="0"/>
          <w:numId w:val="2"/>
        </w:num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 xml:space="preserve">tuuakse objektile kohale kogu </w:t>
      </w:r>
      <w:r w:rsidR="00966974" w:rsidRPr="00747E1C">
        <w:rPr>
          <w:rFonts w:ascii="Times New Roman" w:hAnsi="Times New Roman" w:cs="Times New Roman"/>
          <w:sz w:val="24"/>
          <w:szCs w:val="24"/>
          <w:lang w:val="et-EE"/>
        </w:rPr>
        <w:t xml:space="preserve">vajalik </w:t>
      </w:r>
      <w:r w:rsidRPr="00747E1C">
        <w:rPr>
          <w:rFonts w:ascii="Times New Roman" w:hAnsi="Times New Roman" w:cs="Times New Roman"/>
          <w:sz w:val="24"/>
          <w:szCs w:val="24"/>
          <w:lang w:val="et-EE"/>
        </w:rPr>
        <w:t>puurimisvarustu</w:t>
      </w:r>
      <w:r w:rsidR="00966974" w:rsidRPr="00747E1C">
        <w:rPr>
          <w:rFonts w:ascii="Times New Roman" w:hAnsi="Times New Roman" w:cs="Times New Roman"/>
          <w:sz w:val="24"/>
          <w:szCs w:val="24"/>
          <w:lang w:val="et-EE"/>
        </w:rPr>
        <w:t>s ja tehnika</w:t>
      </w:r>
      <w:r w:rsidRPr="00747E1C">
        <w:rPr>
          <w:rFonts w:ascii="Times New Roman" w:hAnsi="Times New Roman" w:cs="Times New Roman"/>
          <w:sz w:val="24"/>
          <w:szCs w:val="24"/>
          <w:lang w:val="et-EE"/>
        </w:rPr>
        <w:t>;</w:t>
      </w:r>
    </w:p>
    <w:p w14:paraId="30E6B73B" w14:textId="21813CFF" w:rsidR="00E81DE9" w:rsidRPr="00747E1C" w:rsidRDefault="00C573BE" w:rsidP="00AA0661">
      <w:pPr>
        <w:pStyle w:val="Loendilik"/>
        <w:numPr>
          <w:ilvl w:val="0"/>
          <w:numId w:val="2"/>
        </w:numPr>
        <w:jc w:val="both"/>
        <w:rPr>
          <w:rFonts w:ascii="Times New Roman" w:hAnsi="Times New Roman" w:cs="Times New Roman"/>
          <w:sz w:val="24"/>
          <w:szCs w:val="24"/>
          <w:lang w:val="et-EE"/>
        </w:rPr>
      </w:pPr>
      <w:r>
        <w:rPr>
          <w:rFonts w:ascii="Times New Roman" w:hAnsi="Times New Roman" w:cs="Times New Roman"/>
          <w:sz w:val="24"/>
          <w:szCs w:val="24"/>
          <w:lang w:val="et-EE"/>
        </w:rPr>
        <w:t>vajaduse</w:t>
      </w:r>
      <w:r w:rsidR="00B53344">
        <w:rPr>
          <w:rFonts w:ascii="Times New Roman" w:hAnsi="Times New Roman" w:cs="Times New Roman"/>
          <w:sz w:val="24"/>
          <w:szCs w:val="24"/>
          <w:lang w:val="et-EE"/>
        </w:rPr>
        <w:t xml:space="preserve"> </w:t>
      </w:r>
      <w:r w:rsidR="000F0207">
        <w:rPr>
          <w:rFonts w:ascii="Times New Roman" w:hAnsi="Times New Roman" w:cs="Times New Roman"/>
          <w:sz w:val="24"/>
          <w:szCs w:val="24"/>
          <w:lang w:val="et-EE"/>
        </w:rPr>
        <w:t>põhiselt</w:t>
      </w:r>
      <w:r>
        <w:rPr>
          <w:rFonts w:ascii="Times New Roman" w:hAnsi="Times New Roman" w:cs="Times New Roman"/>
          <w:sz w:val="24"/>
          <w:szCs w:val="24"/>
          <w:lang w:val="et-EE"/>
        </w:rPr>
        <w:t xml:space="preserve"> </w:t>
      </w:r>
      <w:r w:rsidR="00E81DE9" w:rsidRPr="00747E1C">
        <w:rPr>
          <w:rFonts w:ascii="Times New Roman" w:hAnsi="Times New Roman" w:cs="Times New Roman"/>
          <w:sz w:val="24"/>
          <w:szCs w:val="24"/>
          <w:lang w:val="et-EE"/>
        </w:rPr>
        <w:t xml:space="preserve">paigaldatakse </w:t>
      </w:r>
      <w:r w:rsidR="00D837D0">
        <w:rPr>
          <w:rFonts w:ascii="Times New Roman" w:hAnsi="Times New Roman" w:cs="Times New Roman"/>
          <w:sz w:val="24"/>
          <w:szCs w:val="24"/>
          <w:lang w:val="et-EE"/>
        </w:rPr>
        <w:t>telgid</w:t>
      </w:r>
      <w:r w:rsidR="00E81DE9" w:rsidRPr="00747E1C">
        <w:rPr>
          <w:rFonts w:ascii="Times New Roman" w:hAnsi="Times New Roman" w:cs="Times New Roman"/>
          <w:sz w:val="24"/>
          <w:szCs w:val="24"/>
          <w:lang w:val="et-EE"/>
        </w:rPr>
        <w:t xml:space="preserve"> </w:t>
      </w:r>
      <w:r w:rsidR="000F0207">
        <w:rPr>
          <w:rFonts w:ascii="Times New Roman" w:hAnsi="Times New Roman" w:cs="Times New Roman"/>
          <w:sz w:val="24"/>
          <w:szCs w:val="24"/>
          <w:lang w:val="et-EE"/>
        </w:rPr>
        <w:t>ja</w:t>
      </w:r>
      <w:r w:rsidR="00E81DE9" w:rsidRPr="00747E1C">
        <w:rPr>
          <w:rFonts w:ascii="Times New Roman" w:hAnsi="Times New Roman" w:cs="Times New Roman"/>
          <w:sz w:val="24"/>
          <w:szCs w:val="24"/>
          <w:lang w:val="et-EE"/>
        </w:rPr>
        <w:t xml:space="preserve"> olmeruumid;</w:t>
      </w:r>
    </w:p>
    <w:p w14:paraId="524E05D5" w14:textId="0F0F5F21" w:rsidR="00E81DE9" w:rsidRPr="00747E1C" w:rsidRDefault="00822FD2" w:rsidP="00AA0661">
      <w:pPr>
        <w:pStyle w:val="Loendilik"/>
        <w:numPr>
          <w:ilvl w:val="0"/>
          <w:numId w:val="2"/>
        </w:num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 xml:space="preserve">kindlustatakse </w:t>
      </w:r>
      <w:r w:rsidR="00E81DE9" w:rsidRPr="00747E1C">
        <w:rPr>
          <w:rFonts w:ascii="Times New Roman" w:hAnsi="Times New Roman" w:cs="Times New Roman"/>
          <w:sz w:val="24"/>
          <w:szCs w:val="24"/>
          <w:lang w:val="et-EE"/>
        </w:rPr>
        <w:t>puurmasina alus;</w:t>
      </w:r>
    </w:p>
    <w:p w14:paraId="08359D5F" w14:textId="7D079371" w:rsidR="0056570D" w:rsidRPr="00747E1C" w:rsidRDefault="0056570D" w:rsidP="00AA0661">
      <w:pPr>
        <w:pStyle w:val="Loendilik"/>
        <w:numPr>
          <w:ilvl w:val="0"/>
          <w:numId w:val="2"/>
        </w:num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 xml:space="preserve">piiratakse </w:t>
      </w:r>
      <w:proofErr w:type="spellStart"/>
      <w:r w:rsidRPr="00747E1C">
        <w:rPr>
          <w:rFonts w:ascii="Times New Roman" w:hAnsi="Times New Roman" w:cs="Times New Roman"/>
          <w:sz w:val="24"/>
          <w:szCs w:val="24"/>
          <w:lang w:val="et-EE"/>
        </w:rPr>
        <w:t>töömaa</w:t>
      </w:r>
      <w:proofErr w:type="spellEnd"/>
      <w:r w:rsidRPr="00747E1C">
        <w:rPr>
          <w:rFonts w:ascii="Times New Roman" w:hAnsi="Times New Roman" w:cs="Times New Roman"/>
          <w:sz w:val="24"/>
          <w:szCs w:val="24"/>
          <w:lang w:val="et-EE"/>
        </w:rPr>
        <w:t xml:space="preserve"> ajutise piirde</w:t>
      </w:r>
      <w:r w:rsidR="000B582C" w:rsidRPr="00747E1C">
        <w:rPr>
          <w:rFonts w:ascii="Times New Roman" w:hAnsi="Times New Roman" w:cs="Times New Roman"/>
          <w:sz w:val="24"/>
          <w:szCs w:val="24"/>
          <w:lang w:val="et-EE"/>
        </w:rPr>
        <w:t>lindiga</w:t>
      </w:r>
      <w:r w:rsidRPr="00747E1C">
        <w:rPr>
          <w:rFonts w:ascii="Times New Roman" w:hAnsi="Times New Roman" w:cs="Times New Roman"/>
          <w:sz w:val="24"/>
          <w:szCs w:val="24"/>
          <w:lang w:val="et-EE"/>
        </w:rPr>
        <w:t xml:space="preserve"> ning seatakse püsti objekti infotahvlid ja ohutusega seonduvad hoiatussildid;</w:t>
      </w:r>
    </w:p>
    <w:p w14:paraId="72EDD19B" w14:textId="06CF8689" w:rsidR="00F863A7" w:rsidRPr="00CD6A45" w:rsidRDefault="00CD6A45" w:rsidP="00AA0661">
      <w:pPr>
        <w:pStyle w:val="Loendilik"/>
        <w:numPr>
          <w:ilvl w:val="0"/>
          <w:numId w:val="2"/>
        </w:numPr>
        <w:jc w:val="both"/>
        <w:rPr>
          <w:rFonts w:ascii="Times New Roman" w:hAnsi="Times New Roman" w:cs="Times New Roman"/>
          <w:sz w:val="24"/>
          <w:szCs w:val="24"/>
          <w:lang w:val="et-EE"/>
        </w:rPr>
      </w:pPr>
      <w:r w:rsidRPr="00CD6A45">
        <w:rPr>
          <w:rFonts w:ascii="Times New Roman" w:hAnsi="Times New Roman" w:cs="Times New Roman"/>
          <w:sz w:val="24"/>
          <w:szCs w:val="24"/>
          <w:lang w:val="et-EE"/>
        </w:rPr>
        <w:t>tehnilises kirjelduses ettenähtud asukohale paigaldatakse puurmasin;</w:t>
      </w:r>
    </w:p>
    <w:p w14:paraId="6BAB6199" w14:textId="3C47A7CC" w:rsidR="0095515D" w:rsidRDefault="00267C58" w:rsidP="00AA0661">
      <w:pPr>
        <w:pStyle w:val="Loendilik"/>
        <w:numPr>
          <w:ilvl w:val="0"/>
          <w:numId w:val="2"/>
        </w:num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teostatakse puurmasina ja vahendite valmisoleku kontroll.</w:t>
      </w:r>
    </w:p>
    <w:p w14:paraId="23FD0292" w14:textId="3C585D20" w:rsidR="00B120B3" w:rsidRDefault="00B120B3" w:rsidP="00AA0661">
      <w:pPr>
        <w:pStyle w:val="Loendilik"/>
        <w:jc w:val="both"/>
        <w:rPr>
          <w:rFonts w:ascii="Times New Roman" w:hAnsi="Times New Roman" w:cs="Times New Roman"/>
          <w:sz w:val="24"/>
          <w:szCs w:val="24"/>
          <w:lang w:val="et-EE"/>
        </w:rPr>
      </w:pPr>
    </w:p>
    <w:p w14:paraId="24F97669" w14:textId="11404F32" w:rsidR="00B120B3" w:rsidRDefault="00B120B3" w:rsidP="00AA0661">
      <w:pPr>
        <w:pStyle w:val="Loendilik"/>
        <w:jc w:val="both"/>
        <w:rPr>
          <w:rFonts w:ascii="Times New Roman" w:hAnsi="Times New Roman" w:cs="Times New Roman"/>
          <w:sz w:val="24"/>
          <w:szCs w:val="24"/>
          <w:lang w:val="et-EE"/>
        </w:rPr>
      </w:pPr>
    </w:p>
    <w:p w14:paraId="6B2AFBB7" w14:textId="77777777" w:rsidR="00B120B3" w:rsidRPr="00BB12F6" w:rsidRDefault="00B120B3" w:rsidP="00AA0661">
      <w:pPr>
        <w:pStyle w:val="Loendilik"/>
        <w:jc w:val="both"/>
        <w:rPr>
          <w:rFonts w:ascii="Times New Roman" w:hAnsi="Times New Roman" w:cs="Times New Roman"/>
          <w:sz w:val="24"/>
          <w:szCs w:val="24"/>
          <w:lang w:val="et-EE"/>
        </w:rPr>
      </w:pPr>
    </w:p>
    <w:p w14:paraId="5ECBF9D7" w14:textId="6E162861" w:rsidR="00966974" w:rsidRPr="00747E1C" w:rsidRDefault="00966974" w:rsidP="00AA0661">
      <w:pPr>
        <w:jc w:val="both"/>
        <w:rPr>
          <w:rFonts w:ascii="Times New Roman" w:hAnsi="Times New Roman" w:cs="Times New Roman"/>
          <w:b/>
          <w:bCs/>
          <w:sz w:val="24"/>
          <w:szCs w:val="24"/>
          <w:lang w:val="et-EE"/>
        </w:rPr>
      </w:pPr>
      <w:r w:rsidRPr="00747E1C">
        <w:rPr>
          <w:rFonts w:ascii="Times New Roman" w:hAnsi="Times New Roman" w:cs="Times New Roman"/>
          <w:b/>
          <w:bCs/>
          <w:sz w:val="24"/>
          <w:szCs w:val="24"/>
          <w:lang w:val="et-EE"/>
        </w:rPr>
        <w:t>Puurimistööd</w:t>
      </w:r>
    </w:p>
    <w:p w14:paraId="51B14294" w14:textId="63D568F6" w:rsidR="00F1019D" w:rsidRPr="00747E1C" w:rsidRDefault="00966974" w:rsidP="00AA0661">
      <w:p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 xml:space="preserve">Tööde käigus </w:t>
      </w:r>
      <w:r w:rsidR="00D235E3">
        <w:rPr>
          <w:rFonts w:ascii="Times New Roman" w:hAnsi="Times New Roman" w:cs="Times New Roman"/>
          <w:sz w:val="24"/>
          <w:szCs w:val="24"/>
          <w:lang w:val="et-EE"/>
        </w:rPr>
        <w:t>puuritakse</w:t>
      </w:r>
      <w:r w:rsidRPr="00747E1C">
        <w:rPr>
          <w:rFonts w:ascii="Times New Roman" w:hAnsi="Times New Roman" w:cs="Times New Roman"/>
          <w:sz w:val="24"/>
          <w:szCs w:val="24"/>
          <w:lang w:val="et-EE"/>
        </w:rPr>
        <w:t xml:space="preserve"> </w:t>
      </w:r>
      <w:r w:rsidR="00D235E3">
        <w:rPr>
          <w:rFonts w:ascii="Times New Roman" w:hAnsi="Times New Roman" w:cs="Times New Roman"/>
          <w:sz w:val="24"/>
          <w:szCs w:val="24"/>
          <w:lang w:val="et-EE"/>
        </w:rPr>
        <w:t>objektil</w:t>
      </w:r>
      <w:r w:rsidRPr="00747E1C">
        <w:rPr>
          <w:rFonts w:ascii="Times New Roman" w:hAnsi="Times New Roman" w:cs="Times New Roman"/>
          <w:sz w:val="24"/>
          <w:szCs w:val="24"/>
          <w:lang w:val="et-EE"/>
        </w:rPr>
        <w:t xml:space="preserve"> </w:t>
      </w:r>
      <w:r w:rsidR="00D235E3">
        <w:rPr>
          <w:rFonts w:ascii="Times New Roman" w:hAnsi="Times New Roman" w:cs="Times New Roman"/>
          <w:sz w:val="24"/>
          <w:szCs w:val="24"/>
          <w:lang w:val="et-EE"/>
        </w:rPr>
        <w:t>südamikpuurauk</w:t>
      </w:r>
      <w:r w:rsidRPr="00747E1C">
        <w:rPr>
          <w:rFonts w:ascii="Times New Roman" w:hAnsi="Times New Roman" w:cs="Times New Roman"/>
          <w:sz w:val="24"/>
          <w:szCs w:val="24"/>
          <w:lang w:val="et-EE"/>
        </w:rPr>
        <w:t xml:space="preserve"> vastavalt </w:t>
      </w:r>
      <w:r w:rsidR="00457F8F" w:rsidRPr="00747E1C">
        <w:rPr>
          <w:rFonts w:ascii="Times New Roman" w:hAnsi="Times New Roman" w:cs="Times New Roman"/>
          <w:sz w:val="24"/>
          <w:szCs w:val="24"/>
          <w:lang w:val="et-EE"/>
        </w:rPr>
        <w:t xml:space="preserve">hanke </w:t>
      </w:r>
      <w:r w:rsidRPr="00747E1C">
        <w:rPr>
          <w:rFonts w:ascii="Times New Roman" w:hAnsi="Times New Roman" w:cs="Times New Roman"/>
          <w:sz w:val="24"/>
          <w:szCs w:val="24"/>
          <w:lang w:val="et-EE"/>
        </w:rPr>
        <w:t xml:space="preserve">tehnilises kirjelduses </w:t>
      </w:r>
      <w:r w:rsidR="00762F66" w:rsidRPr="00747E1C">
        <w:rPr>
          <w:rFonts w:ascii="Times New Roman" w:hAnsi="Times New Roman" w:cs="Times New Roman"/>
          <w:sz w:val="24"/>
          <w:szCs w:val="24"/>
          <w:lang w:val="et-EE"/>
        </w:rPr>
        <w:t xml:space="preserve">ja </w:t>
      </w:r>
      <w:proofErr w:type="spellStart"/>
      <w:r w:rsidR="00762F66" w:rsidRPr="00747E1C">
        <w:rPr>
          <w:rFonts w:ascii="Times New Roman" w:hAnsi="Times New Roman" w:cs="Times New Roman"/>
          <w:sz w:val="24"/>
          <w:szCs w:val="24"/>
          <w:lang w:val="et-EE"/>
        </w:rPr>
        <w:t>üldgeoloogilise</w:t>
      </w:r>
      <w:proofErr w:type="spellEnd"/>
      <w:r w:rsidR="00762F66" w:rsidRPr="00747E1C">
        <w:rPr>
          <w:rFonts w:ascii="Times New Roman" w:hAnsi="Times New Roman" w:cs="Times New Roman"/>
          <w:sz w:val="24"/>
          <w:szCs w:val="24"/>
          <w:lang w:val="et-EE"/>
        </w:rPr>
        <w:t xml:space="preserve"> uurimistöö loa tingimustes </w:t>
      </w:r>
      <w:r w:rsidRPr="00747E1C">
        <w:rPr>
          <w:rFonts w:ascii="Times New Roman" w:hAnsi="Times New Roman" w:cs="Times New Roman"/>
          <w:sz w:val="24"/>
          <w:szCs w:val="24"/>
          <w:lang w:val="et-EE"/>
        </w:rPr>
        <w:t xml:space="preserve">seatud nõuetele. </w:t>
      </w:r>
      <w:r w:rsidR="005E5E2A" w:rsidRPr="00747E1C">
        <w:rPr>
          <w:rFonts w:ascii="Times New Roman" w:hAnsi="Times New Roman" w:cs="Times New Roman"/>
          <w:sz w:val="24"/>
          <w:szCs w:val="24"/>
          <w:lang w:val="et-EE"/>
        </w:rPr>
        <w:t xml:space="preserve">Puurimiseks kasutatakse </w:t>
      </w:r>
      <w:r w:rsidR="00F6264F">
        <w:rPr>
          <w:rFonts w:ascii="Times New Roman" w:hAnsi="Times New Roman" w:cs="Times New Roman"/>
          <w:sz w:val="24"/>
          <w:szCs w:val="24"/>
          <w:lang w:val="et-EE"/>
        </w:rPr>
        <w:t>multi</w:t>
      </w:r>
      <w:r w:rsidR="00691308" w:rsidRPr="00747E1C">
        <w:rPr>
          <w:rFonts w:ascii="Times New Roman" w:hAnsi="Times New Roman" w:cs="Times New Roman"/>
          <w:sz w:val="24"/>
          <w:szCs w:val="24"/>
          <w:lang w:val="et-EE"/>
        </w:rPr>
        <w:t>funktsionaalse</w:t>
      </w:r>
      <w:r w:rsidR="008B2026" w:rsidRPr="00747E1C">
        <w:rPr>
          <w:rFonts w:ascii="Times New Roman" w:hAnsi="Times New Roman" w:cs="Times New Roman"/>
          <w:sz w:val="24"/>
          <w:szCs w:val="24"/>
          <w:lang w:val="et-EE"/>
        </w:rPr>
        <w:t>t</w:t>
      </w:r>
      <w:r w:rsidR="00691308" w:rsidRPr="00747E1C">
        <w:rPr>
          <w:rFonts w:ascii="Times New Roman" w:hAnsi="Times New Roman" w:cs="Times New Roman"/>
          <w:sz w:val="24"/>
          <w:szCs w:val="24"/>
          <w:lang w:val="et-EE"/>
        </w:rPr>
        <w:t xml:space="preserve"> puurpinki </w:t>
      </w:r>
      <w:proofErr w:type="spellStart"/>
      <w:r w:rsidR="00691308" w:rsidRPr="00747E1C">
        <w:rPr>
          <w:rFonts w:ascii="Times New Roman" w:hAnsi="Times New Roman" w:cs="Times New Roman"/>
          <w:sz w:val="24"/>
          <w:szCs w:val="24"/>
          <w:lang w:val="et-EE"/>
        </w:rPr>
        <w:t>Massenza</w:t>
      </w:r>
      <w:proofErr w:type="spellEnd"/>
      <w:r w:rsidR="00691308" w:rsidRPr="00747E1C">
        <w:rPr>
          <w:rFonts w:ascii="Times New Roman" w:hAnsi="Times New Roman" w:cs="Times New Roman"/>
          <w:sz w:val="24"/>
          <w:szCs w:val="24"/>
          <w:lang w:val="et-EE"/>
        </w:rPr>
        <w:t xml:space="preserve"> MI8</w:t>
      </w:r>
      <w:r w:rsidR="005D4A49" w:rsidRPr="00747E1C">
        <w:rPr>
          <w:rFonts w:ascii="Times New Roman" w:hAnsi="Times New Roman" w:cs="Times New Roman"/>
          <w:sz w:val="24"/>
          <w:szCs w:val="24"/>
          <w:lang w:val="et-EE"/>
        </w:rPr>
        <w:t xml:space="preserve"> </w:t>
      </w:r>
      <w:r w:rsidR="00EF0034" w:rsidRPr="00747E1C">
        <w:rPr>
          <w:rFonts w:ascii="Times New Roman" w:hAnsi="Times New Roman" w:cs="Times New Roman"/>
          <w:sz w:val="24"/>
          <w:szCs w:val="24"/>
          <w:lang w:val="et-EE"/>
        </w:rPr>
        <w:t xml:space="preserve">või </w:t>
      </w:r>
      <w:r w:rsidR="009675C5" w:rsidRPr="009675C5">
        <w:rPr>
          <w:rFonts w:ascii="Times New Roman" w:hAnsi="Times New Roman" w:cs="Times New Roman"/>
          <w:sz w:val="24"/>
          <w:szCs w:val="24"/>
          <w:lang w:val="et-EE"/>
        </w:rPr>
        <w:t>samaväärset puurpinki</w:t>
      </w:r>
      <w:r w:rsidR="00691308" w:rsidRPr="00747E1C">
        <w:rPr>
          <w:rFonts w:ascii="Times New Roman" w:hAnsi="Times New Roman" w:cs="Times New Roman"/>
          <w:sz w:val="24"/>
          <w:szCs w:val="24"/>
          <w:lang w:val="et-EE"/>
        </w:rPr>
        <w:t xml:space="preserve">, mis on konstrueeritud selliselt, et võimaldab trosstõmbega südamikpuurimist topelt või </w:t>
      </w:r>
      <w:proofErr w:type="spellStart"/>
      <w:r w:rsidR="00691308" w:rsidRPr="00747E1C">
        <w:rPr>
          <w:rFonts w:ascii="Times New Roman" w:hAnsi="Times New Roman" w:cs="Times New Roman"/>
          <w:sz w:val="24"/>
          <w:szCs w:val="24"/>
          <w:lang w:val="et-EE"/>
        </w:rPr>
        <w:t>kolme-kordse</w:t>
      </w:r>
      <w:proofErr w:type="spellEnd"/>
      <w:r w:rsidR="00691308" w:rsidRPr="00747E1C">
        <w:rPr>
          <w:rFonts w:ascii="Times New Roman" w:hAnsi="Times New Roman" w:cs="Times New Roman"/>
          <w:sz w:val="24"/>
          <w:szCs w:val="24"/>
          <w:lang w:val="et-EE"/>
        </w:rPr>
        <w:t xml:space="preserve"> toruga (nn </w:t>
      </w:r>
      <w:proofErr w:type="spellStart"/>
      <w:r w:rsidR="00691308" w:rsidRPr="00747E1C">
        <w:rPr>
          <w:rFonts w:ascii="Times New Roman" w:hAnsi="Times New Roman" w:cs="Times New Roman"/>
          <w:sz w:val="24"/>
          <w:szCs w:val="24"/>
          <w:lang w:val="et-EE"/>
        </w:rPr>
        <w:t>triple</w:t>
      </w:r>
      <w:proofErr w:type="spellEnd"/>
      <w:r w:rsidR="00691308" w:rsidRPr="00747E1C">
        <w:rPr>
          <w:rFonts w:ascii="Times New Roman" w:hAnsi="Times New Roman" w:cs="Times New Roman"/>
          <w:sz w:val="24"/>
          <w:szCs w:val="24"/>
          <w:lang w:val="et-EE"/>
        </w:rPr>
        <w:t xml:space="preserve"> barrel </w:t>
      </w:r>
      <w:proofErr w:type="spellStart"/>
      <w:r w:rsidR="00691308" w:rsidRPr="00747E1C">
        <w:rPr>
          <w:rFonts w:ascii="Times New Roman" w:hAnsi="Times New Roman" w:cs="Times New Roman"/>
          <w:sz w:val="24"/>
          <w:szCs w:val="24"/>
          <w:lang w:val="et-EE"/>
        </w:rPr>
        <w:t>wire-line</w:t>
      </w:r>
      <w:proofErr w:type="spellEnd"/>
      <w:r w:rsidR="00691308" w:rsidRPr="00747E1C">
        <w:rPr>
          <w:rFonts w:ascii="Times New Roman" w:hAnsi="Times New Roman" w:cs="Times New Roman"/>
          <w:sz w:val="24"/>
          <w:szCs w:val="24"/>
          <w:lang w:val="et-EE"/>
        </w:rPr>
        <w:t xml:space="preserve"> </w:t>
      </w:r>
      <w:proofErr w:type="spellStart"/>
      <w:r w:rsidR="00691308" w:rsidRPr="00747E1C">
        <w:rPr>
          <w:rFonts w:ascii="Times New Roman" w:hAnsi="Times New Roman" w:cs="Times New Roman"/>
          <w:sz w:val="24"/>
          <w:szCs w:val="24"/>
          <w:lang w:val="et-EE"/>
        </w:rPr>
        <w:t>method</w:t>
      </w:r>
      <w:proofErr w:type="spellEnd"/>
      <w:r w:rsidR="00691308" w:rsidRPr="00747E1C">
        <w:rPr>
          <w:rFonts w:ascii="Times New Roman" w:hAnsi="Times New Roman" w:cs="Times New Roman"/>
          <w:sz w:val="24"/>
          <w:szCs w:val="24"/>
          <w:lang w:val="et-EE"/>
        </w:rPr>
        <w:t xml:space="preserve">). </w:t>
      </w:r>
    </w:p>
    <w:p w14:paraId="5E4494CA" w14:textId="71EAFC57" w:rsidR="00031280" w:rsidRPr="009B3FB4" w:rsidRDefault="00031280" w:rsidP="00AA0661">
      <w:pPr>
        <w:jc w:val="both"/>
        <w:rPr>
          <w:rFonts w:ascii="Times New Roman" w:hAnsi="Times New Roman" w:cs="Times New Roman"/>
          <w:sz w:val="24"/>
          <w:szCs w:val="24"/>
          <w:lang w:val="et-EE"/>
        </w:rPr>
      </w:pPr>
      <w:proofErr w:type="spellStart"/>
      <w:r w:rsidRPr="009B3FB4">
        <w:rPr>
          <w:rFonts w:ascii="Times New Roman" w:hAnsi="Times New Roman" w:cs="Times New Roman"/>
          <w:sz w:val="24"/>
          <w:szCs w:val="24"/>
          <w:lang w:val="et-EE"/>
        </w:rPr>
        <w:t>Uhtevedelikuna</w:t>
      </w:r>
      <w:proofErr w:type="spellEnd"/>
      <w:r w:rsidRPr="009B3FB4">
        <w:rPr>
          <w:rFonts w:ascii="Times New Roman" w:hAnsi="Times New Roman" w:cs="Times New Roman"/>
          <w:sz w:val="24"/>
          <w:szCs w:val="24"/>
          <w:lang w:val="et-EE"/>
        </w:rPr>
        <w:t xml:space="preserve"> kasutatakse </w:t>
      </w:r>
      <w:r w:rsidR="00C02BC6" w:rsidRPr="009B3FB4">
        <w:rPr>
          <w:rFonts w:ascii="Times New Roman" w:hAnsi="Times New Roman" w:cs="Times New Roman"/>
          <w:sz w:val="24"/>
          <w:szCs w:val="24"/>
          <w:lang w:val="et-EE"/>
        </w:rPr>
        <w:t xml:space="preserve">tavalist </w:t>
      </w:r>
      <w:r w:rsidRPr="009B3FB4">
        <w:rPr>
          <w:rFonts w:ascii="Times New Roman" w:hAnsi="Times New Roman" w:cs="Times New Roman"/>
          <w:sz w:val="24"/>
          <w:szCs w:val="24"/>
          <w:lang w:val="et-EE"/>
        </w:rPr>
        <w:t>vett</w:t>
      </w:r>
      <w:r w:rsidR="00053FB0">
        <w:rPr>
          <w:rFonts w:ascii="Times New Roman" w:hAnsi="Times New Roman" w:cs="Times New Roman"/>
          <w:sz w:val="24"/>
          <w:szCs w:val="24"/>
          <w:lang w:val="et-EE"/>
        </w:rPr>
        <w:t xml:space="preserve"> </w:t>
      </w:r>
      <w:r w:rsidR="003E60CF">
        <w:rPr>
          <w:rFonts w:ascii="Times New Roman" w:hAnsi="Times New Roman" w:cs="Times New Roman"/>
          <w:sz w:val="24"/>
          <w:szCs w:val="24"/>
          <w:lang w:val="et-EE"/>
        </w:rPr>
        <w:t>(</w:t>
      </w:r>
      <w:r w:rsidR="00053FB0">
        <w:rPr>
          <w:rFonts w:ascii="Times New Roman" w:hAnsi="Times New Roman" w:cs="Times New Roman"/>
          <w:sz w:val="24"/>
          <w:szCs w:val="24"/>
          <w:lang w:val="et-EE"/>
        </w:rPr>
        <w:t>vajadusel</w:t>
      </w:r>
      <w:r w:rsidR="005422F3">
        <w:rPr>
          <w:rFonts w:ascii="Times New Roman" w:hAnsi="Times New Roman" w:cs="Times New Roman"/>
          <w:sz w:val="24"/>
          <w:szCs w:val="24"/>
          <w:lang w:val="et-EE"/>
        </w:rPr>
        <w:t xml:space="preserve"> </w:t>
      </w:r>
      <w:proofErr w:type="spellStart"/>
      <w:r w:rsidR="005422F3">
        <w:rPr>
          <w:rFonts w:ascii="Times New Roman" w:hAnsi="Times New Roman" w:cs="Times New Roman"/>
          <w:sz w:val="24"/>
          <w:szCs w:val="24"/>
          <w:lang w:val="et-EE"/>
        </w:rPr>
        <w:t>bentonii</w:t>
      </w:r>
      <w:r w:rsidR="00556CE5">
        <w:rPr>
          <w:rFonts w:ascii="Times New Roman" w:hAnsi="Times New Roman" w:cs="Times New Roman"/>
          <w:sz w:val="24"/>
          <w:szCs w:val="24"/>
          <w:lang w:val="et-EE"/>
        </w:rPr>
        <w:t>di</w:t>
      </w:r>
      <w:proofErr w:type="spellEnd"/>
      <w:r w:rsidR="00556CE5">
        <w:rPr>
          <w:rFonts w:ascii="Times New Roman" w:hAnsi="Times New Roman" w:cs="Times New Roman"/>
          <w:sz w:val="24"/>
          <w:szCs w:val="24"/>
          <w:lang w:val="et-EE"/>
        </w:rPr>
        <w:t xml:space="preserve"> b</w:t>
      </w:r>
      <w:r w:rsidR="005422F3">
        <w:rPr>
          <w:rFonts w:ascii="Times New Roman" w:hAnsi="Times New Roman" w:cs="Times New Roman"/>
          <w:sz w:val="24"/>
          <w:szCs w:val="24"/>
          <w:lang w:val="et-EE"/>
        </w:rPr>
        <w:t>aasil puurlahu</w:t>
      </w:r>
      <w:r w:rsidR="003E60CF">
        <w:rPr>
          <w:rFonts w:ascii="Times New Roman" w:hAnsi="Times New Roman" w:cs="Times New Roman"/>
          <w:sz w:val="24"/>
          <w:szCs w:val="24"/>
          <w:lang w:val="et-EE"/>
        </w:rPr>
        <w:t>)</w:t>
      </w:r>
      <w:r w:rsidR="009B3FB4">
        <w:rPr>
          <w:rFonts w:ascii="Times New Roman" w:hAnsi="Times New Roman" w:cs="Times New Roman"/>
          <w:sz w:val="24"/>
          <w:szCs w:val="24"/>
          <w:lang w:val="et-EE"/>
        </w:rPr>
        <w:t>, k</w:t>
      </w:r>
      <w:r w:rsidR="009B3FB4" w:rsidRPr="009B3FB4">
        <w:rPr>
          <w:rFonts w:ascii="Times New Roman" w:hAnsi="Times New Roman" w:cs="Times New Roman"/>
          <w:sz w:val="24"/>
          <w:szCs w:val="24"/>
          <w:lang w:val="et-EE"/>
        </w:rPr>
        <w:t>usjuures välditakse p</w:t>
      </w:r>
      <w:r w:rsidR="00D9303D" w:rsidRPr="009B3FB4">
        <w:rPr>
          <w:rFonts w:ascii="Times New Roman" w:hAnsi="Times New Roman" w:cs="Times New Roman"/>
          <w:sz w:val="24"/>
          <w:szCs w:val="24"/>
          <w:lang w:val="et-EE"/>
        </w:rPr>
        <w:t xml:space="preserve">uurimise </w:t>
      </w:r>
      <w:proofErr w:type="spellStart"/>
      <w:r w:rsidR="00D9303D" w:rsidRPr="009B3FB4">
        <w:rPr>
          <w:rFonts w:ascii="Times New Roman" w:hAnsi="Times New Roman" w:cs="Times New Roman"/>
          <w:sz w:val="24"/>
          <w:szCs w:val="24"/>
          <w:lang w:val="et-EE"/>
        </w:rPr>
        <w:t>hiiba</w:t>
      </w:r>
      <w:proofErr w:type="spellEnd"/>
      <w:r w:rsidR="00C90813">
        <w:rPr>
          <w:rFonts w:ascii="Times New Roman" w:hAnsi="Times New Roman" w:cs="Times New Roman"/>
          <w:sz w:val="24"/>
          <w:szCs w:val="24"/>
          <w:lang w:val="et-EE"/>
        </w:rPr>
        <w:t xml:space="preserve"> sattumist</w:t>
      </w:r>
      <w:r w:rsidR="00D9303D" w:rsidRPr="009B3FB4">
        <w:rPr>
          <w:rFonts w:ascii="Times New Roman" w:hAnsi="Times New Roman" w:cs="Times New Roman"/>
          <w:sz w:val="24"/>
          <w:szCs w:val="24"/>
          <w:lang w:val="et-EE"/>
        </w:rPr>
        <w:t xml:space="preserve"> otse kuivenduskraavidesse</w:t>
      </w:r>
      <w:r w:rsidR="00C90813">
        <w:rPr>
          <w:rFonts w:ascii="Times New Roman" w:hAnsi="Times New Roman" w:cs="Times New Roman"/>
          <w:sz w:val="24"/>
          <w:szCs w:val="24"/>
          <w:lang w:val="et-EE"/>
        </w:rPr>
        <w:t>.</w:t>
      </w:r>
    </w:p>
    <w:p w14:paraId="05F494AD" w14:textId="77777777" w:rsidR="00031280" w:rsidRPr="00747E1C" w:rsidRDefault="00031280" w:rsidP="00AA0661">
      <w:pPr>
        <w:jc w:val="both"/>
        <w:rPr>
          <w:rFonts w:ascii="Times New Roman" w:hAnsi="Times New Roman" w:cs="Times New Roman"/>
          <w:sz w:val="24"/>
          <w:szCs w:val="24"/>
          <w:lang w:val="et-EE"/>
        </w:rPr>
      </w:pPr>
    </w:p>
    <w:p w14:paraId="3B41441F" w14:textId="24C8DD32" w:rsidR="00966974" w:rsidRPr="00747E1C" w:rsidRDefault="00966974" w:rsidP="00AA0661">
      <w:p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Puurimistööde käi</w:t>
      </w:r>
      <w:r w:rsidR="00033552" w:rsidRPr="00747E1C">
        <w:rPr>
          <w:rFonts w:ascii="Times New Roman" w:hAnsi="Times New Roman" w:cs="Times New Roman"/>
          <w:sz w:val="24"/>
          <w:szCs w:val="24"/>
          <w:lang w:val="et-EE"/>
        </w:rPr>
        <w:t>k on järgmine</w:t>
      </w:r>
      <w:r w:rsidRPr="00747E1C">
        <w:rPr>
          <w:rFonts w:ascii="Times New Roman" w:hAnsi="Times New Roman" w:cs="Times New Roman"/>
          <w:sz w:val="24"/>
          <w:szCs w:val="24"/>
          <w:lang w:val="et-EE"/>
        </w:rPr>
        <w:t>:</w:t>
      </w:r>
    </w:p>
    <w:p w14:paraId="3A6B19E3" w14:textId="5C95943B" w:rsidR="00645EAA" w:rsidRPr="00B40B1A" w:rsidRDefault="00645EAA" w:rsidP="00AA0661">
      <w:pPr>
        <w:pStyle w:val="Loendilik"/>
        <w:numPr>
          <w:ilvl w:val="0"/>
          <w:numId w:val="7"/>
        </w:numPr>
        <w:jc w:val="both"/>
        <w:rPr>
          <w:rFonts w:ascii="Times New Roman" w:hAnsi="Times New Roman" w:cs="Times New Roman"/>
          <w:sz w:val="24"/>
          <w:szCs w:val="24"/>
          <w:lang w:val="et-EE"/>
        </w:rPr>
      </w:pPr>
      <w:r w:rsidRPr="00B40B1A">
        <w:rPr>
          <w:rFonts w:ascii="Times New Roman" w:hAnsi="Times New Roman" w:cs="Times New Roman"/>
          <w:sz w:val="24"/>
          <w:szCs w:val="24"/>
          <w:lang w:val="et-EE"/>
        </w:rPr>
        <w:t>Pinnakate puurimine vähemalt PQ</w:t>
      </w:r>
      <w:r w:rsidR="006D5D96">
        <w:rPr>
          <w:rFonts w:ascii="Times New Roman" w:hAnsi="Times New Roman" w:cs="Times New Roman"/>
          <w:sz w:val="24"/>
          <w:szCs w:val="24"/>
          <w:lang w:val="et-EE"/>
        </w:rPr>
        <w:t>3</w:t>
      </w:r>
      <w:r w:rsidRPr="00B40B1A">
        <w:rPr>
          <w:rFonts w:ascii="Times New Roman" w:hAnsi="Times New Roman" w:cs="Times New Roman"/>
          <w:sz w:val="24"/>
          <w:szCs w:val="24"/>
          <w:lang w:val="et-EE"/>
        </w:rPr>
        <w:t xml:space="preserve"> diameetriga. Puuraugu laiendamine ning </w:t>
      </w:r>
      <w:proofErr w:type="spellStart"/>
      <w:r w:rsidRPr="00B40B1A">
        <w:rPr>
          <w:rFonts w:ascii="Times New Roman" w:hAnsi="Times New Roman" w:cs="Times New Roman"/>
          <w:sz w:val="24"/>
          <w:szCs w:val="24"/>
          <w:lang w:val="et-EE"/>
        </w:rPr>
        <w:t>manteldamine</w:t>
      </w:r>
      <w:proofErr w:type="spellEnd"/>
      <w:r w:rsidRPr="00B40B1A">
        <w:rPr>
          <w:rFonts w:ascii="Times New Roman" w:hAnsi="Times New Roman" w:cs="Times New Roman"/>
          <w:sz w:val="24"/>
          <w:szCs w:val="24"/>
          <w:lang w:val="et-EE"/>
        </w:rPr>
        <w:t xml:space="preserve">  </w:t>
      </w:r>
      <w:r w:rsidR="00946F55" w:rsidRPr="00B40B1A">
        <w:rPr>
          <w:rFonts w:ascii="Times New Roman" w:hAnsi="Times New Roman" w:cs="Times New Roman"/>
          <w:sz w:val="24"/>
          <w:szCs w:val="24"/>
          <w:lang w:val="et-EE"/>
        </w:rPr>
        <w:t>PW</w:t>
      </w:r>
      <w:r w:rsidRPr="00B40B1A">
        <w:rPr>
          <w:rFonts w:ascii="Times New Roman" w:hAnsi="Times New Roman" w:cs="Times New Roman"/>
          <w:sz w:val="24"/>
          <w:szCs w:val="24"/>
          <w:lang w:val="et-EE"/>
        </w:rPr>
        <w:t xml:space="preserve"> läbimõõduga vastavalt tegelikule paksusele. </w:t>
      </w:r>
      <w:proofErr w:type="spellStart"/>
      <w:r w:rsidRPr="00B40B1A">
        <w:rPr>
          <w:rFonts w:ascii="Times New Roman" w:hAnsi="Times New Roman" w:cs="Times New Roman"/>
          <w:sz w:val="24"/>
          <w:szCs w:val="24"/>
          <w:lang w:val="et-EE"/>
        </w:rPr>
        <w:t>Mantelduse</w:t>
      </w:r>
      <w:proofErr w:type="spellEnd"/>
      <w:r w:rsidRPr="00B40B1A">
        <w:rPr>
          <w:rFonts w:ascii="Times New Roman" w:hAnsi="Times New Roman" w:cs="Times New Roman"/>
          <w:sz w:val="24"/>
          <w:szCs w:val="24"/>
          <w:lang w:val="et-EE"/>
        </w:rPr>
        <w:t xml:space="preserve"> eesmärgiks on sulgeda Kvaternaari purdsetteid vältimaks nende varisemist rajatavasse puuraku.</w:t>
      </w:r>
    </w:p>
    <w:p w14:paraId="03076139" w14:textId="06747FE8" w:rsidR="004C51BF" w:rsidRDefault="00645EAA" w:rsidP="00AA0661">
      <w:pPr>
        <w:pStyle w:val="Loendilik"/>
        <w:numPr>
          <w:ilvl w:val="0"/>
          <w:numId w:val="7"/>
        </w:numPr>
        <w:jc w:val="both"/>
        <w:rPr>
          <w:rFonts w:ascii="Times New Roman" w:hAnsi="Times New Roman" w:cs="Times New Roman"/>
          <w:sz w:val="24"/>
          <w:szCs w:val="24"/>
          <w:lang w:val="et-EE"/>
        </w:rPr>
      </w:pPr>
      <w:r w:rsidRPr="00B40B1A">
        <w:rPr>
          <w:rFonts w:ascii="Times New Roman" w:hAnsi="Times New Roman" w:cs="Times New Roman"/>
          <w:sz w:val="24"/>
          <w:szCs w:val="24"/>
          <w:lang w:val="et-EE"/>
        </w:rPr>
        <w:t>Puurimine vähemalt PQ</w:t>
      </w:r>
      <w:r w:rsidR="006D5D96">
        <w:rPr>
          <w:rFonts w:ascii="Times New Roman" w:hAnsi="Times New Roman" w:cs="Times New Roman"/>
          <w:sz w:val="24"/>
          <w:szCs w:val="24"/>
          <w:lang w:val="et-EE"/>
        </w:rPr>
        <w:t>3</w:t>
      </w:r>
      <w:r w:rsidRPr="00B40B1A">
        <w:rPr>
          <w:rFonts w:ascii="Times New Roman" w:hAnsi="Times New Roman" w:cs="Times New Roman"/>
          <w:sz w:val="24"/>
          <w:szCs w:val="24"/>
          <w:lang w:val="et-EE"/>
        </w:rPr>
        <w:t xml:space="preserve"> diameetriga kuni </w:t>
      </w:r>
      <w:r w:rsidR="001B2E68">
        <w:rPr>
          <w:rFonts w:ascii="Times New Roman" w:hAnsi="Times New Roman" w:cs="Times New Roman"/>
          <w:sz w:val="24"/>
          <w:szCs w:val="24"/>
          <w:lang w:val="et-EE"/>
        </w:rPr>
        <w:t>ette antud sügavuseni</w:t>
      </w:r>
      <w:r w:rsidR="000C03D3">
        <w:rPr>
          <w:rFonts w:ascii="Times New Roman" w:hAnsi="Times New Roman" w:cs="Times New Roman"/>
          <w:sz w:val="24"/>
          <w:szCs w:val="24"/>
          <w:lang w:val="et-EE"/>
        </w:rPr>
        <w:t>.</w:t>
      </w:r>
    </w:p>
    <w:p w14:paraId="62124A74" w14:textId="42080B71" w:rsidR="00E10C07" w:rsidRDefault="00E10C07" w:rsidP="00AA0661">
      <w:pPr>
        <w:pStyle w:val="Loendilik"/>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Puurmeister abistab </w:t>
      </w:r>
      <w:r w:rsidR="00396609">
        <w:rPr>
          <w:rFonts w:ascii="Times New Roman" w:hAnsi="Times New Roman" w:cs="Times New Roman"/>
          <w:sz w:val="24"/>
          <w:szCs w:val="24"/>
          <w:lang w:val="et-EE"/>
        </w:rPr>
        <w:t xml:space="preserve">Tellija geoloogi südamiku ladustamisel </w:t>
      </w:r>
      <w:r w:rsidR="00C74099">
        <w:rPr>
          <w:rFonts w:ascii="Times New Roman" w:hAnsi="Times New Roman" w:cs="Times New Roman"/>
          <w:sz w:val="24"/>
          <w:szCs w:val="24"/>
          <w:lang w:val="et-EE"/>
        </w:rPr>
        <w:t>puursüdamikukastidesse.</w:t>
      </w:r>
    </w:p>
    <w:p w14:paraId="44935946" w14:textId="55BDED07" w:rsidR="002131E9" w:rsidRDefault="008478C2" w:rsidP="00AA0661">
      <w:pPr>
        <w:pStyle w:val="Loendilik"/>
        <w:numPr>
          <w:ilvl w:val="0"/>
          <w:numId w:val="7"/>
        </w:num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Puurtööd toimuvad ainult tööpäevadel </w:t>
      </w:r>
      <w:r w:rsidR="00A00520">
        <w:rPr>
          <w:rFonts w:ascii="Times New Roman" w:hAnsi="Times New Roman" w:cs="Times New Roman"/>
          <w:sz w:val="24"/>
          <w:szCs w:val="24"/>
          <w:lang w:val="et-EE"/>
        </w:rPr>
        <w:t>ajavahemikus kl 8:00 – 20:00.</w:t>
      </w:r>
    </w:p>
    <w:p w14:paraId="13394A2B" w14:textId="62468F33" w:rsidR="009A55E7" w:rsidRDefault="009A55E7" w:rsidP="00AA0661">
      <w:pPr>
        <w:jc w:val="both"/>
        <w:rPr>
          <w:rFonts w:ascii="Times New Roman" w:hAnsi="Times New Roman" w:cs="Times New Roman"/>
          <w:sz w:val="24"/>
          <w:szCs w:val="24"/>
          <w:lang w:val="et-EE"/>
        </w:rPr>
      </w:pPr>
      <w:r w:rsidRPr="00E10E96">
        <w:rPr>
          <w:rFonts w:ascii="Times New Roman" w:hAnsi="Times New Roman" w:cs="Times New Roman"/>
          <w:sz w:val="24"/>
          <w:szCs w:val="24"/>
          <w:lang w:val="et-EE"/>
        </w:rPr>
        <w:t>Puur</w:t>
      </w:r>
      <w:r w:rsidR="00050465" w:rsidRPr="00E10E96">
        <w:rPr>
          <w:rFonts w:ascii="Times New Roman" w:hAnsi="Times New Roman" w:cs="Times New Roman"/>
          <w:sz w:val="24"/>
          <w:szCs w:val="24"/>
          <w:lang w:val="et-EE"/>
        </w:rPr>
        <w:t>töö</w:t>
      </w:r>
      <w:r w:rsidR="004C51BF" w:rsidRPr="00E10E96">
        <w:rPr>
          <w:rFonts w:ascii="Times New Roman" w:hAnsi="Times New Roman" w:cs="Times New Roman"/>
          <w:sz w:val="24"/>
          <w:szCs w:val="24"/>
          <w:lang w:val="et-EE"/>
        </w:rPr>
        <w:t>d</w:t>
      </w:r>
      <w:r w:rsidR="00050465" w:rsidRPr="00E10E96">
        <w:rPr>
          <w:rFonts w:ascii="Times New Roman" w:hAnsi="Times New Roman" w:cs="Times New Roman"/>
          <w:sz w:val="24"/>
          <w:szCs w:val="24"/>
          <w:lang w:val="et-EE"/>
        </w:rPr>
        <w:t xml:space="preserve"> dokum</w:t>
      </w:r>
      <w:r w:rsidR="004C51BF" w:rsidRPr="00E10E96">
        <w:rPr>
          <w:rFonts w:ascii="Times New Roman" w:hAnsi="Times New Roman" w:cs="Times New Roman"/>
          <w:sz w:val="24"/>
          <w:szCs w:val="24"/>
          <w:lang w:val="et-EE"/>
        </w:rPr>
        <w:t>en</w:t>
      </w:r>
      <w:r w:rsidR="00E10E96" w:rsidRPr="00E10E96">
        <w:rPr>
          <w:rFonts w:ascii="Times New Roman" w:hAnsi="Times New Roman" w:cs="Times New Roman"/>
          <w:sz w:val="24"/>
          <w:szCs w:val="24"/>
          <w:lang w:val="et-EE"/>
        </w:rPr>
        <w:t>teeritakse vastavalt tehnilises kirjelduses kirjapandule.</w:t>
      </w:r>
    </w:p>
    <w:p w14:paraId="7D26CAA5" w14:textId="3DA24FF9" w:rsidR="00163D0A" w:rsidRPr="00D14677" w:rsidRDefault="00181DAA" w:rsidP="00AA0661">
      <w:pPr>
        <w:jc w:val="both"/>
        <w:rPr>
          <w:rFonts w:ascii="Times New Roman" w:hAnsi="Times New Roman" w:cs="Times New Roman"/>
          <w:sz w:val="24"/>
          <w:szCs w:val="24"/>
          <w:lang w:val="et-EE"/>
        </w:rPr>
      </w:pPr>
      <w:r w:rsidRPr="00D14677">
        <w:rPr>
          <w:rFonts w:ascii="Times New Roman" w:hAnsi="Times New Roman" w:cs="Times New Roman"/>
          <w:sz w:val="24"/>
          <w:szCs w:val="24"/>
          <w:lang w:val="et-EE"/>
        </w:rPr>
        <w:t>Igapäevaselt täideta</w:t>
      </w:r>
      <w:r w:rsidR="00120928" w:rsidRPr="00D14677">
        <w:rPr>
          <w:rFonts w:ascii="Times New Roman" w:hAnsi="Times New Roman" w:cs="Times New Roman"/>
          <w:sz w:val="24"/>
          <w:szCs w:val="24"/>
          <w:lang w:val="et-EE"/>
        </w:rPr>
        <w:t xml:space="preserve">kse </w:t>
      </w:r>
      <w:r w:rsidR="00071AA9" w:rsidRPr="00D14677">
        <w:rPr>
          <w:rFonts w:ascii="Times New Roman" w:hAnsi="Times New Roman" w:cs="Times New Roman"/>
          <w:sz w:val="24"/>
          <w:szCs w:val="24"/>
          <w:lang w:val="et-EE"/>
        </w:rPr>
        <w:t>tellijaga kokkulepitud vormi</w:t>
      </w:r>
      <w:r w:rsidR="008270DE" w:rsidRPr="00D14677">
        <w:rPr>
          <w:rFonts w:ascii="Times New Roman" w:hAnsi="Times New Roman" w:cs="Times New Roman"/>
          <w:sz w:val="24"/>
          <w:szCs w:val="24"/>
          <w:lang w:val="et-EE"/>
        </w:rPr>
        <w:t xml:space="preserve">kohast </w:t>
      </w:r>
      <w:r w:rsidRPr="00D14677">
        <w:rPr>
          <w:rFonts w:ascii="Times New Roman" w:hAnsi="Times New Roman" w:cs="Times New Roman"/>
          <w:sz w:val="24"/>
          <w:szCs w:val="24"/>
          <w:lang w:val="et-EE"/>
        </w:rPr>
        <w:t>puurimispäevikut</w:t>
      </w:r>
      <w:r w:rsidR="00E4417E">
        <w:rPr>
          <w:rFonts w:ascii="Times New Roman" w:hAnsi="Times New Roman" w:cs="Times New Roman"/>
          <w:sz w:val="24"/>
          <w:szCs w:val="24"/>
          <w:lang w:val="et-EE"/>
        </w:rPr>
        <w:t xml:space="preserve"> i</w:t>
      </w:r>
      <w:r w:rsidR="00120928" w:rsidRPr="00D14677">
        <w:rPr>
          <w:rFonts w:ascii="Times New Roman" w:hAnsi="Times New Roman" w:cs="Times New Roman"/>
          <w:sz w:val="24"/>
          <w:szCs w:val="24"/>
          <w:lang w:val="et-EE"/>
        </w:rPr>
        <w:t>ga</w:t>
      </w:r>
      <w:r w:rsidRPr="00D14677">
        <w:rPr>
          <w:rFonts w:ascii="Times New Roman" w:hAnsi="Times New Roman" w:cs="Times New Roman"/>
          <w:sz w:val="24"/>
          <w:szCs w:val="24"/>
          <w:lang w:val="et-EE"/>
        </w:rPr>
        <w:t xml:space="preserve"> puuraugu </w:t>
      </w:r>
      <w:r w:rsidR="008270DE" w:rsidRPr="00D14677">
        <w:rPr>
          <w:rFonts w:ascii="Times New Roman" w:hAnsi="Times New Roman" w:cs="Times New Roman"/>
          <w:sz w:val="24"/>
          <w:szCs w:val="24"/>
          <w:lang w:val="et-EE"/>
        </w:rPr>
        <w:t>osas</w:t>
      </w:r>
      <w:r w:rsidR="00E4417E">
        <w:rPr>
          <w:rFonts w:ascii="Times New Roman" w:hAnsi="Times New Roman" w:cs="Times New Roman"/>
          <w:sz w:val="24"/>
          <w:szCs w:val="24"/>
          <w:lang w:val="et-EE"/>
        </w:rPr>
        <w:t>.</w:t>
      </w:r>
      <w:r w:rsidR="008270DE" w:rsidRPr="00D14677">
        <w:rPr>
          <w:rFonts w:ascii="Times New Roman" w:hAnsi="Times New Roman" w:cs="Times New Roman"/>
          <w:sz w:val="24"/>
          <w:szCs w:val="24"/>
          <w:lang w:val="et-EE"/>
        </w:rPr>
        <w:t xml:space="preserve"> </w:t>
      </w:r>
      <w:r w:rsidR="00E4417E">
        <w:rPr>
          <w:rFonts w:ascii="Times New Roman" w:hAnsi="Times New Roman" w:cs="Times New Roman"/>
          <w:sz w:val="24"/>
          <w:szCs w:val="24"/>
          <w:lang w:val="et-EE"/>
        </w:rPr>
        <w:t>V</w:t>
      </w:r>
      <w:r w:rsidRPr="00D14677">
        <w:rPr>
          <w:rFonts w:ascii="Times New Roman" w:hAnsi="Times New Roman" w:cs="Times New Roman"/>
          <w:sz w:val="24"/>
          <w:szCs w:val="24"/>
          <w:lang w:val="et-EE"/>
        </w:rPr>
        <w:t>ahetuse lõppedes esit</w:t>
      </w:r>
      <w:r w:rsidR="00120928" w:rsidRPr="00D14677">
        <w:rPr>
          <w:rFonts w:ascii="Times New Roman" w:hAnsi="Times New Roman" w:cs="Times New Roman"/>
          <w:sz w:val="24"/>
          <w:szCs w:val="24"/>
          <w:lang w:val="et-EE"/>
        </w:rPr>
        <w:t>atakse</w:t>
      </w:r>
      <w:r w:rsidRPr="00D14677">
        <w:rPr>
          <w:rFonts w:ascii="Times New Roman" w:hAnsi="Times New Roman" w:cs="Times New Roman"/>
          <w:sz w:val="24"/>
          <w:szCs w:val="24"/>
          <w:lang w:val="et-EE"/>
        </w:rPr>
        <w:t xml:space="preserve"> vastava vahetuse täidetud puurimispäeviku lehed tellija</w:t>
      </w:r>
      <w:r w:rsidR="00120928" w:rsidRPr="00D14677">
        <w:rPr>
          <w:rFonts w:ascii="Times New Roman" w:hAnsi="Times New Roman" w:cs="Times New Roman"/>
          <w:sz w:val="24"/>
          <w:szCs w:val="24"/>
          <w:lang w:val="et-EE"/>
        </w:rPr>
        <w:t>le.</w:t>
      </w:r>
      <w:r w:rsidRPr="00D14677">
        <w:rPr>
          <w:rFonts w:ascii="Times New Roman" w:hAnsi="Times New Roman" w:cs="Times New Roman"/>
          <w:sz w:val="24"/>
          <w:szCs w:val="24"/>
          <w:lang w:val="et-EE"/>
        </w:rPr>
        <w:t xml:space="preserve"> </w:t>
      </w:r>
      <w:r w:rsidR="00B03B6C" w:rsidRPr="00D14677">
        <w:rPr>
          <w:rFonts w:ascii="Times New Roman" w:hAnsi="Times New Roman" w:cs="Times New Roman"/>
          <w:sz w:val="24"/>
          <w:szCs w:val="24"/>
          <w:lang w:val="et-EE"/>
        </w:rPr>
        <w:t xml:space="preserve">Puurpäevikus kajastatakse kõik puurimisel tekkinud probleemid, sh probleemid tõstetega, </w:t>
      </w:r>
      <w:proofErr w:type="spellStart"/>
      <w:r w:rsidR="00B03B6C" w:rsidRPr="00D14677">
        <w:rPr>
          <w:rFonts w:ascii="Times New Roman" w:hAnsi="Times New Roman" w:cs="Times New Roman"/>
          <w:sz w:val="24"/>
          <w:szCs w:val="24"/>
          <w:lang w:val="et-EE"/>
        </w:rPr>
        <w:t>ülepuurimised</w:t>
      </w:r>
      <w:proofErr w:type="spellEnd"/>
      <w:r w:rsidR="00B03B6C" w:rsidRPr="00D14677">
        <w:rPr>
          <w:rFonts w:ascii="Times New Roman" w:hAnsi="Times New Roman" w:cs="Times New Roman"/>
          <w:sz w:val="24"/>
          <w:szCs w:val="24"/>
          <w:lang w:val="et-EE"/>
        </w:rPr>
        <w:t xml:space="preserve"> jms.</w:t>
      </w:r>
      <w:r w:rsidR="00BD6EC0" w:rsidRPr="00D14677">
        <w:rPr>
          <w:rFonts w:ascii="Times New Roman" w:hAnsi="Times New Roman"/>
          <w:color w:val="000000" w:themeColor="text1"/>
          <w:sz w:val="24"/>
          <w:szCs w:val="24"/>
          <w:lang w:val="et-EE"/>
        </w:rPr>
        <w:t xml:space="preserve"> </w:t>
      </w:r>
      <w:r w:rsidR="00BD6EC0" w:rsidRPr="00D14677">
        <w:rPr>
          <w:rFonts w:ascii="Times New Roman" w:hAnsi="Times New Roman" w:cs="Times New Roman"/>
          <w:sz w:val="24"/>
          <w:szCs w:val="24"/>
          <w:lang w:val="et-EE"/>
        </w:rPr>
        <w:t>Puurtööde lõppedes esitatakse tellijale kõik puurimise käigus puurpingi poolt salvestatud andmed</w:t>
      </w:r>
      <w:r w:rsidR="00F74A01">
        <w:rPr>
          <w:rFonts w:ascii="Times New Roman" w:hAnsi="Times New Roman" w:cs="Times New Roman"/>
          <w:sz w:val="24"/>
          <w:szCs w:val="24"/>
          <w:lang w:val="et-EE"/>
        </w:rPr>
        <w:t xml:space="preserve"> (kui selline seade on puurmasinal olemas)</w:t>
      </w:r>
      <w:r w:rsidR="003F15F2">
        <w:rPr>
          <w:rFonts w:ascii="Times New Roman" w:hAnsi="Times New Roman" w:cs="Times New Roman"/>
          <w:sz w:val="24"/>
          <w:szCs w:val="24"/>
          <w:lang w:val="et-EE"/>
        </w:rPr>
        <w:t xml:space="preserve"> ning puurpäeviku andmed digitaalselt </w:t>
      </w:r>
      <w:r w:rsidR="00163D0A">
        <w:rPr>
          <w:rFonts w:ascii="Times New Roman" w:hAnsi="Times New Roman" w:cs="Times New Roman"/>
          <w:sz w:val="24"/>
          <w:szCs w:val="24"/>
          <w:lang w:val="et-EE"/>
        </w:rPr>
        <w:t>E</w:t>
      </w:r>
      <w:r w:rsidR="003F15F2">
        <w:rPr>
          <w:rFonts w:ascii="Times New Roman" w:hAnsi="Times New Roman" w:cs="Times New Roman"/>
          <w:sz w:val="24"/>
          <w:szCs w:val="24"/>
          <w:lang w:val="et-EE"/>
        </w:rPr>
        <w:t>xceli formaadis</w:t>
      </w:r>
      <w:r w:rsidR="00BD6EC0" w:rsidRPr="00D14677">
        <w:rPr>
          <w:rFonts w:ascii="Times New Roman" w:hAnsi="Times New Roman" w:cs="Times New Roman"/>
          <w:sz w:val="24"/>
          <w:szCs w:val="24"/>
          <w:lang w:val="et-EE"/>
        </w:rPr>
        <w:t>.</w:t>
      </w:r>
    </w:p>
    <w:p w14:paraId="56197AFA" w14:textId="14D2D7DA" w:rsidR="00EF1219" w:rsidRPr="00D14677" w:rsidRDefault="0062020F" w:rsidP="00AA0661">
      <w:pPr>
        <w:jc w:val="both"/>
        <w:rPr>
          <w:rFonts w:ascii="Times New Roman" w:hAnsi="Times New Roman"/>
          <w:color w:val="000000" w:themeColor="text1"/>
          <w:sz w:val="24"/>
          <w:szCs w:val="24"/>
          <w:lang w:val="et-EE"/>
        </w:rPr>
      </w:pPr>
      <w:r>
        <w:rPr>
          <w:rFonts w:ascii="Times New Roman" w:hAnsi="Times New Roman" w:cs="Times New Roman"/>
          <w:sz w:val="24"/>
          <w:szCs w:val="24"/>
          <w:lang w:val="et-EE"/>
        </w:rPr>
        <w:t>T</w:t>
      </w:r>
      <w:r w:rsidR="0059474A">
        <w:rPr>
          <w:rFonts w:ascii="Times New Roman" w:hAnsi="Times New Roman" w:cs="Times New Roman"/>
          <w:sz w:val="24"/>
          <w:szCs w:val="24"/>
          <w:lang w:val="et-EE"/>
        </w:rPr>
        <w:t>öö tegija</w:t>
      </w:r>
      <w:r>
        <w:rPr>
          <w:rFonts w:ascii="Times New Roman" w:hAnsi="Times New Roman" w:cs="Times New Roman"/>
          <w:sz w:val="24"/>
          <w:szCs w:val="24"/>
          <w:lang w:val="et-EE"/>
        </w:rPr>
        <w:t xml:space="preserve"> geoloog </w:t>
      </w:r>
      <w:r w:rsidR="00E078F2">
        <w:rPr>
          <w:rFonts w:ascii="Times New Roman" w:hAnsi="Times New Roman" w:cs="Times New Roman"/>
          <w:sz w:val="24"/>
          <w:szCs w:val="24"/>
          <w:lang w:val="et-EE"/>
        </w:rPr>
        <w:t>ladustab p</w:t>
      </w:r>
      <w:r w:rsidR="00141962" w:rsidRPr="00D14677">
        <w:rPr>
          <w:rFonts w:ascii="Times New Roman" w:hAnsi="Times New Roman" w:cs="Times New Roman"/>
          <w:sz w:val="24"/>
          <w:szCs w:val="24"/>
          <w:lang w:val="et-EE"/>
        </w:rPr>
        <w:t xml:space="preserve">uursüdamikud </w:t>
      </w:r>
      <w:r w:rsidR="00181DAA" w:rsidRPr="00D14677">
        <w:rPr>
          <w:rFonts w:ascii="Times New Roman" w:hAnsi="Times New Roman" w:cs="Times New Roman"/>
          <w:sz w:val="24"/>
          <w:szCs w:val="24"/>
          <w:lang w:val="et-EE"/>
        </w:rPr>
        <w:t>puursüdamikukastidesse ja märgi</w:t>
      </w:r>
      <w:r w:rsidR="00EF1219" w:rsidRPr="00D14677">
        <w:rPr>
          <w:rFonts w:ascii="Times New Roman" w:hAnsi="Times New Roman" w:cs="Times New Roman"/>
          <w:sz w:val="24"/>
          <w:szCs w:val="24"/>
          <w:lang w:val="et-EE"/>
        </w:rPr>
        <w:t>sta</w:t>
      </w:r>
      <w:r w:rsidR="00D16CA3">
        <w:rPr>
          <w:rFonts w:ascii="Times New Roman" w:hAnsi="Times New Roman" w:cs="Times New Roman"/>
          <w:sz w:val="24"/>
          <w:szCs w:val="24"/>
          <w:lang w:val="et-EE"/>
        </w:rPr>
        <w:t>ta</w:t>
      </w:r>
      <w:r w:rsidR="00EF1219" w:rsidRPr="00D14677">
        <w:rPr>
          <w:rFonts w:ascii="Times New Roman" w:hAnsi="Times New Roman" w:cs="Times New Roman"/>
          <w:sz w:val="24"/>
          <w:szCs w:val="24"/>
          <w:lang w:val="et-EE"/>
        </w:rPr>
        <w:t xml:space="preserve">kse </w:t>
      </w:r>
      <w:r w:rsidR="00181DAA" w:rsidRPr="00D14677">
        <w:rPr>
          <w:rFonts w:ascii="Times New Roman" w:hAnsi="Times New Roman" w:cs="Times New Roman"/>
          <w:sz w:val="24"/>
          <w:szCs w:val="24"/>
          <w:lang w:val="et-EE"/>
        </w:rPr>
        <w:t>vastavalt:</w:t>
      </w:r>
      <w:r w:rsidR="00141962" w:rsidRPr="00D14677">
        <w:rPr>
          <w:rFonts w:ascii="Times New Roman" w:hAnsi="Times New Roman"/>
          <w:color w:val="000000" w:themeColor="text1"/>
          <w:sz w:val="24"/>
          <w:szCs w:val="24"/>
          <w:lang w:val="et-EE"/>
        </w:rPr>
        <w:t xml:space="preserve"> </w:t>
      </w:r>
    </w:p>
    <w:p w14:paraId="6DF48C05" w14:textId="7DAD95BB" w:rsidR="00B757F5" w:rsidRDefault="00440F37" w:rsidP="00AA0661">
      <w:pPr>
        <w:pStyle w:val="Loendilik"/>
        <w:numPr>
          <w:ilvl w:val="0"/>
          <w:numId w:val="12"/>
        </w:numPr>
        <w:jc w:val="both"/>
        <w:rPr>
          <w:rFonts w:ascii="Times New Roman" w:hAnsi="Times New Roman" w:cs="Times New Roman"/>
          <w:sz w:val="24"/>
          <w:szCs w:val="24"/>
          <w:lang w:val="et-EE"/>
        </w:rPr>
      </w:pPr>
      <w:r w:rsidRPr="00B757F5">
        <w:rPr>
          <w:rFonts w:ascii="Times New Roman" w:hAnsi="Times New Roman" w:cs="Times New Roman"/>
          <w:sz w:val="24"/>
          <w:szCs w:val="24"/>
          <w:lang w:val="et-EE"/>
        </w:rPr>
        <w:t xml:space="preserve">Südamiku välja tuleku järgselt </w:t>
      </w:r>
      <w:r w:rsidR="009577E1" w:rsidRPr="00B757F5">
        <w:rPr>
          <w:rFonts w:ascii="Times New Roman" w:hAnsi="Times New Roman" w:cs="Times New Roman"/>
          <w:sz w:val="24"/>
          <w:szCs w:val="24"/>
          <w:lang w:val="et-EE"/>
        </w:rPr>
        <w:t>sobitab</w:t>
      </w:r>
      <w:r w:rsidR="007D7864" w:rsidRPr="00B757F5">
        <w:rPr>
          <w:rFonts w:ascii="Times New Roman" w:hAnsi="Times New Roman" w:cs="Times New Roman"/>
          <w:sz w:val="24"/>
          <w:szCs w:val="24"/>
          <w:lang w:val="et-EE"/>
        </w:rPr>
        <w:t xml:space="preserve"> südamiku</w:t>
      </w:r>
      <w:r w:rsidR="009577E1" w:rsidRPr="00B757F5">
        <w:rPr>
          <w:rFonts w:ascii="Times New Roman" w:hAnsi="Times New Roman" w:cs="Times New Roman"/>
          <w:sz w:val="24"/>
          <w:szCs w:val="24"/>
          <w:lang w:val="et-EE"/>
        </w:rPr>
        <w:t xml:space="preserve"> tükid kokku l</w:t>
      </w:r>
      <w:r w:rsidR="00B757F5">
        <w:rPr>
          <w:rFonts w:ascii="Times New Roman" w:hAnsi="Times New Roman" w:cs="Times New Roman"/>
          <w:sz w:val="24"/>
          <w:szCs w:val="24"/>
          <w:lang w:val="et-EE"/>
        </w:rPr>
        <w:t>õhe</w:t>
      </w:r>
      <w:r w:rsidR="003F7951">
        <w:rPr>
          <w:rFonts w:ascii="Times New Roman" w:hAnsi="Times New Roman" w:cs="Times New Roman"/>
          <w:sz w:val="24"/>
          <w:szCs w:val="24"/>
          <w:lang w:val="et-EE"/>
        </w:rPr>
        <w:t xml:space="preserve"> pindasid pidi võimalusel märkima puursüdamiku </w:t>
      </w:r>
      <w:r w:rsidR="00D579BB">
        <w:rPr>
          <w:rFonts w:ascii="Times New Roman" w:hAnsi="Times New Roman" w:cs="Times New Roman"/>
          <w:sz w:val="24"/>
          <w:szCs w:val="24"/>
          <w:lang w:val="et-EE"/>
        </w:rPr>
        <w:t xml:space="preserve">orientatsiooni; </w:t>
      </w:r>
    </w:p>
    <w:p w14:paraId="1B390385" w14:textId="270784DE" w:rsidR="00141962" w:rsidRPr="00B757F5" w:rsidRDefault="00B757F5" w:rsidP="00AA0661">
      <w:pPr>
        <w:pStyle w:val="Loendilik"/>
        <w:numPr>
          <w:ilvl w:val="0"/>
          <w:numId w:val="12"/>
        </w:numPr>
        <w:jc w:val="both"/>
        <w:rPr>
          <w:rFonts w:ascii="Times New Roman" w:hAnsi="Times New Roman" w:cs="Times New Roman"/>
          <w:sz w:val="24"/>
          <w:szCs w:val="24"/>
          <w:lang w:val="et-EE"/>
        </w:rPr>
      </w:pPr>
      <w:r>
        <w:rPr>
          <w:rFonts w:ascii="Times New Roman" w:hAnsi="Times New Roman" w:cs="Times New Roman"/>
          <w:sz w:val="24"/>
          <w:szCs w:val="24"/>
          <w:lang w:val="et-EE"/>
        </w:rPr>
        <w:t>puu</w:t>
      </w:r>
      <w:r w:rsidR="00141962" w:rsidRPr="00B757F5">
        <w:rPr>
          <w:rFonts w:ascii="Times New Roman" w:hAnsi="Times New Roman" w:cs="Times New Roman"/>
          <w:sz w:val="24"/>
          <w:szCs w:val="24"/>
          <w:lang w:val="et-EE"/>
        </w:rPr>
        <w:t xml:space="preserve">raugu </w:t>
      </w:r>
      <w:r w:rsidR="00741B6F" w:rsidRPr="00B757F5">
        <w:rPr>
          <w:rFonts w:ascii="Times New Roman" w:hAnsi="Times New Roman" w:cs="Times New Roman"/>
          <w:sz w:val="24"/>
          <w:szCs w:val="24"/>
          <w:lang w:val="et-EE"/>
        </w:rPr>
        <w:t>number</w:t>
      </w:r>
      <w:r w:rsidR="00141962" w:rsidRPr="00B757F5">
        <w:rPr>
          <w:rFonts w:ascii="Times New Roman" w:hAnsi="Times New Roman" w:cs="Times New Roman"/>
          <w:sz w:val="24"/>
          <w:szCs w:val="24"/>
          <w:lang w:val="et-EE"/>
        </w:rPr>
        <w:t xml:space="preserve"> </w:t>
      </w:r>
      <w:r w:rsidR="00741B6F" w:rsidRPr="00B757F5">
        <w:rPr>
          <w:rFonts w:ascii="Times New Roman" w:hAnsi="Times New Roman" w:cs="Times New Roman"/>
          <w:sz w:val="24"/>
          <w:szCs w:val="24"/>
          <w:lang w:val="et-EE"/>
        </w:rPr>
        <w:t>märgit</w:t>
      </w:r>
      <w:r w:rsidR="00D14677" w:rsidRPr="00B757F5">
        <w:rPr>
          <w:rFonts w:ascii="Times New Roman" w:hAnsi="Times New Roman" w:cs="Times New Roman"/>
          <w:sz w:val="24"/>
          <w:szCs w:val="24"/>
          <w:lang w:val="et-EE"/>
        </w:rPr>
        <w:t>a</w:t>
      </w:r>
      <w:r w:rsidR="00741B6F" w:rsidRPr="00B757F5">
        <w:rPr>
          <w:rFonts w:ascii="Times New Roman" w:hAnsi="Times New Roman" w:cs="Times New Roman"/>
          <w:sz w:val="24"/>
          <w:szCs w:val="24"/>
          <w:lang w:val="et-EE"/>
        </w:rPr>
        <w:t xml:space="preserve">kse </w:t>
      </w:r>
      <w:r w:rsidR="00141962" w:rsidRPr="00B757F5">
        <w:rPr>
          <w:rFonts w:ascii="Times New Roman" w:hAnsi="Times New Roman" w:cs="Times New Roman"/>
          <w:sz w:val="24"/>
          <w:szCs w:val="24"/>
          <w:lang w:val="et-EE"/>
        </w:rPr>
        <w:t>sinise veekindla markeriga kasti otsale ja peale, esimese südamiku meetri alguse juurde;</w:t>
      </w:r>
    </w:p>
    <w:p w14:paraId="7548BF3C" w14:textId="77777777" w:rsidR="00141962" w:rsidRPr="00D14677" w:rsidRDefault="00141962" w:rsidP="00AA0661">
      <w:pPr>
        <w:pStyle w:val="Loendilik"/>
        <w:numPr>
          <w:ilvl w:val="0"/>
          <w:numId w:val="12"/>
        </w:numPr>
        <w:jc w:val="both"/>
        <w:rPr>
          <w:rFonts w:ascii="Times New Roman" w:hAnsi="Times New Roman" w:cs="Times New Roman"/>
          <w:sz w:val="24"/>
          <w:szCs w:val="24"/>
          <w:lang w:val="et-EE"/>
        </w:rPr>
      </w:pPr>
      <w:r w:rsidRPr="00D14677">
        <w:rPr>
          <w:rFonts w:ascii="Times New Roman" w:hAnsi="Times New Roman" w:cs="Times New Roman"/>
          <w:sz w:val="24"/>
          <w:szCs w:val="24"/>
          <w:lang w:val="et-EE"/>
        </w:rPr>
        <w:t>sügavused – sinise veekindla markeriga noole ja sügavusega iga tõste lõppu vastava puursüdamiku alumise vahelaua / kasti serva peale seda tähistava infotahvli juurde;</w:t>
      </w:r>
    </w:p>
    <w:p w14:paraId="02DD4A4D" w14:textId="77777777" w:rsidR="00141962" w:rsidRDefault="00141962" w:rsidP="00AA0661">
      <w:pPr>
        <w:pStyle w:val="Loendilik"/>
        <w:numPr>
          <w:ilvl w:val="0"/>
          <w:numId w:val="12"/>
        </w:numPr>
        <w:jc w:val="both"/>
        <w:rPr>
          <w:rFonts w:ascii="Times New Roman" w:hAnsi="Times New Roman" w:cs="Times New Roman"/>
          <w:sz w:val="24"/>
          <w:szCs w:val="24"/>
          <w:lang w:val="et-EE"/>
        </w:rPr>
      </w:pPr>
      <w:r w:rsidRPr="00D14677">
        <w:rPr>
          <w:rFonts w:ascii="Times New Roman" w:hAnsi="Times New Roman" w:cs="Times New Roman"/>
          <w:sz w:val="24"/>
          <w:szCs w:val="24"/>
          <w:lang w:val="et-EE"/>
        </w:rPr>
        <w:t>tõste lõppu märkiv infotahvel tähistada niiskuskindlat kirjutusvahendit kasutades järgmise infoga: kuupäev, tõste number, puuritud sügavusvahemik (puurvarraste järgi</w:t>
      </w:r>
      <w:r w:rsidRPr="00EF1219">
        <w:rPr>
          <w:rFonts w:ascii="Times New Roman" w:hAnsi="Times New Roman" w:cs="Times New Roman"/>
          <w:sz w:val="24"/>
          <w:szCs w:val="24"/>
          <w:lang w:val="et-EE"/>
        </w:rPr>
        <w:t>), tõste käigus võetud tegelik südamiku pikkus;</w:t>
      </w:r>
    </w:p>
    <w:p w14:paraId="5BB50385" w14:textId="4981F970" w:rsidR="00857638" w:rsidRDefault="0019474E" w:rsidP="00AA0661">
      <w:pPr>
        <w:pStyle w:val="Loendilik"/>
        <w:numPr>
          <w:ilvl w:val="0"/>
          <w:numId w:val="12"/>
        </w:numPr>
        <w:jc w:val="both"/>
        <w:rPr>
          <w:rFonts w:ascii="Times New Roman" w:hAnsi="Times New Roman" w:cs="Times New Roman"/>
          <w:sz w:val="24"/>
          <w:szCs w:val="24"/>
          <w:lang w:val="et-EE"/>
        </w:rPr>
      </w:pPr>
      <w:r w:rsidRPr="0019474E">
        <w:rPr>
          <w:rFonts w:ascii="Times New Roman" w:hAnsi="Times New Roman" w:cs="Times New Roman"/>
          <w:sz w:val="24"/>
          <w:szCs w:val="24"/>
          <w:lang w:val="et-EE"/>
        </w:rPr>
        <w:t>puursüdamikukasti tühimikud täidetakse klotsiga (südamiku liikumise vältimiseks</w:t>
      </w:r>
      <w:r w:rsidR="00857638">
        <w:rPr>
          <w:rFonts w:ascii="Times New Roman" w:hAnsi="Times New Roman" w:cs="Times New Roman"/>
          <w:sz w:val="24"/>
          <w:szCs w:val="24"/>
          <w:lang w:val="et-EE"/>
        </w:rPr>
        <w:t>)</w:t>
      </w:r>
      <w:r w:rsidR="00A322C2">
        <w:rPr>
          <w:rFonts w:ascii="Times New Roman" w:hAnsi="Times New Roman" w:cs="Times New Roman"/>
          <w:sz w:val="24"/>
          <w:szCs w:val="24"/>
          <w:lang w:val="et-EE"/>
        </w:rPr>
        <w:t>.</w:t>
      </w:r>
    </w:p>
    <w:p w14:paraId="79C39D06" w14:textId="77777777" w:rsidR="00700320" w:rsidRPr="009B4900" w:rsidRDefault="00700320" w:rsidP="00AA0661">
      <w:pPr>
        <w:pStyle w:val="Loendilik"/>
        <w:jc w:val="both"/>
        <w:rPr>
          <w:rFonts w:ascii="Times New Roman" w:hAnsi="Times New Roman" w:cs="Times New Roman"/>
          <w:sz w:val="24"/>
          <w:szCs w:val="24"/>
          <w:lang w:val="et-EE"/>
        </w:rPr>
      </w:pPr>
    </w:p>
    <w:p w14:paraId="4C79773C" w14:textId="0352BE4E" w:rsidR="00A322C2" w:rsidRDefault="00720164" w:rsidP="00AA0661">
      <w:pPr>
        <w:jc w:val="both"/>
        <w:rPr>
          <w:rFonts w:ascii="Times New Roman" w:hAnsi="Times New Roman" w:cs="Times New Roman"/>
          <w:sz w:val="24"/>
          <w:szCs w:val="24"/>
          <w:lang w:val="et-EE"/>
        </w:rPr>
      </w:pPr>
      <w:r w:rsidRPr="00577119">
        <w:rPr>
          <w:rFonts w:ascii="Times New Roman" w:hAnsi="Times New Roman" w:cs="Times New Roman"/>
          <w:sz w:val="24"/>
          <w:szCs w:val="24"/>
          <w:lang w:val="et-EE"/>
        </w:rPr>
        <w:lastRenderedPageBreak/>
        <w:t xml:space="preserve">Arbavere maapõue uurimiskeskusest </w:t>
      </w:r>
      <w:r>
        <w:rPr>
          <w:rFonts w:ascii="Times New Roman" w:hAnsi="Times New Roman" w:cs="Times New Roman"/>
          <w:sz w:val="24"/>
          <w:szCs w:val="24"/>
          <w:lang w:val="et-EE"/>
        </w:rPr>
        <w:t xml:space="preserve">võtetakse </w:t>
      </w:r>
      <w:r w:rsidR="00577119" w:rsidRPr="00577119">
        <w:rPr>
          <w:rFonts w:ascii="Times New Roman" w:hAnsi="Times New Roman" w:cs="Times New Roman"/>
          <w:sz w:val="24"/>
          <w:szCs w:val="24"/>
          <w:lang w:val="et-EE"/>
        </w:rPr>
        <w:t xml:space="preserve">tühjad puursüdamiku kastid </w:t>
      </w:r>
      <w:r>
        <w:rPr>
          <w:rFonts w:ascii="Times New Roman" w:hAnsi="Times New Roman" w:cs="Times New Roman"/>
          <w:sz w:val="24"/>
          <w:szCs w:val="24"/>
          <w:lang w:val="et-EE"/>
        </w:rPr>
        <w:t xml:space="preserve">ja tuuakse need </w:t>
      </w:r>
      <w:r w:rsidR="00577119" w:rsidRPr="00577119">
        <w:rPr>
          <w:rFonts w:ascii="Times New Roman" w:hAnsi="Times New Roman" w:cs="Times New Roman"/>
          <w:sz w:val="24"/>
          <w:szCs w:val="24"/>
          <w:lang w:val="et-EE"/>
        </w:rPr>
        <w:t xml:space="preserve">puurimispaikadesse </w:t>
      </w:r>
      <w:r>
        <w:rPr>
          <w:rFonts w:ascii="Times New Roman" w:hAnsi="Times New Roman" w:cs="Times New Roman"/>
          <w:sz w:val="24"/>
          <w:szCs w:val="24"/>
          <w:lang w:val="et-EE"/>
        </w:rPr>
        <w:t xml:space="preserve">ning puursüdamikuga täidetud kastid </w:t>
      </w:r>
      <w:r w:rsidR="0002228E">
        <w:rPr>
          <w:rFonts w:ascii="Times New Roman" w:hAnsi="Times New Roman" w:cs="Times New Roman"/>
          <w:sz w:val="24"/>
          <w:szCs w:val="24"/>
          <w:lang w:val="et-EE"/>
        </w:rPr>
        <w:t xml:space="preserve">viiakse tagasi </w:t>
      </w:r>
      <w:r w:rsidR="00577119" w:rsidRPr="00577119">
        <w:rPr>
          <w:rFonts w:ascii="Times New Roman" w:hAnsi="Times New Roman" w:cs="Times New Roman"/>
          <w:sz w:val="24"/>
          <w:szCs w:val="24"/>
          <w:lang w:val="et-EE"/>
        </w:rPr>
        <w:t>Arbavere maapõue uurimiskeskusesse</w:t>
      </w:r>
      <w:r w:rsidR="0002228E">
        <w:rPr>
          <w:rFonts w:ascii="Times New Roman" w:hAnsi="Times New Roman" w:cs="Times New Roman"/>
          <w:sz w:val="24"/>
          <w:szCs w:val="24"/>
          <w:lang w:val="et-EE"/>
        </w:rPr>
        <w:t>.</w:t>
      </w:r>
    </w:p>
    <w:p w14:paraId="78A5CB37" w14:textId="10ADDCEF" w:rsidR="00AD466C" w:rsidRPr="00747E1C" w:rsidRDefault="00AD466C" w:rsidP="00AA0661">
      <w:pPr>
        <w:jc w:val="both"/>
        <w:rPr>
          <w:rFonts w:ascii="Times New Roman" w:hAnsi="Times New Roman" w:cs="Times New Roman"/>
          <w:b/>
          <w:bCs/>
          <w:sz w:val="24"/>
          <w:szCs w:val="24"/>
          <w:lang w:val="et-EE"/>
        </w:rPr>
      </w:pPr>
      <w:r w:rsidRPr="00747E1C">
        <w:rPr>
          <w:rFonts w:ascii="Times New Roman" w:hAnsi="Times New Roman" w:cs="Times New Roman"/>
          <w:b/>
          <w:bCs/>
          <w:sz w:val="24"/>
          <w:szCs w:val="24"/>
          <w:lang w:val="et-EE"/>
        </w:rPr>
        <w:t>Tööde lõpetamine</w:t>
      </w:r>
      <w:r w:rsidR="00A00D8B" w:rsidRPr="00747E1C">
        <w:rPr>
          <w:rFonts w:ascii="Times New Roman" w:hAnsi="Times New Roman" w:cs="Times New Roman"/>
          <w:b/>
          <w:bCs/>
          <w:sz w:val="24"/>
          <w:szCs w:val="24"/>
          <w:lang w:val="et-EE"/>
        </w:rPr>
        <w:t xml:space="preserve">, </w:t>
      </w:r>
      <w:r w:rsidRPr="00747E1C">
        <w:rPr>
          <w:rFonts w:ascii="Times New Roman" w:hAnsi="Times New Roman" w:cs="Times New Roman"/>
          <w:b/>
          <w:bCs/>
          <w:sz w:val="24"/>
          <w:szCs w:val="24"/>
          <w:lang w:val="et-EE"/>
        </w:rPr>
        <w:t xml:space="preserve">puuraugu </w:t>
      </w:r>
      <w:r w:rsidR="00D61E33">
        <w:rPr>
          <w:rFonts w:ascii="Times New Roman" w:hAnsi="Times New Roman" w:cs="Times New Roman"/>
          <w:b/>
          <w:bCs/>
          <w:sz w:val="24"/>
          <w:szCs w:val="24"/>
          <w:lang w:val="et-EE"/>
        </w:rPr>
        <w:t>likvideerimine</w:t>
      </w:r>
      <w:r w:rsidRPr="00747E1C">
        <w:rPr>
          <w:rFonts w:ascii="Times New Roman" w:hAnsi="Times New Roman" w:cs="Times New Roman"/>
          <w:b/>
          <w:bCs/>
          <w:sz w:val="24"/>
          <w:szCs w:val="24"/>
          <w:lang w:val="et-EE"/>
        </w:rPr>
        <w:t xml:space="preserve"> </w:t>
      </w:r>
      <w:r w:rsidR="00A00D8B" w:rsidRPr="00747E1C">
        <w:rPr>
          <w:rFonts w:ascii="Times New Roman" w:hAnsi="Times New Roman" w:cs="Times New Roman"/>
          <w:b/>
          <w:bCs/>
          <w:sz w:val="24"/>
          <w:szCs w:val="24"/>
          <w:lang w:val="et-EE"/>
        </w:rPr>
        <w:t>ja sulgemine</w:t>
      </w:r>
    </w:p>
    <w:p w14:paraId="14AC2909" w14:textId="00371D54" w:rsidR="005B5485" w:rsidRPr="004107F3" w:rsidRDefault="007D0612" w:rsidP="00AA0661">
      <w:pPr>
        <w:jc w:val="both"/>
        <w:rPr>
          <w:rFonts w:ascii="Times New Roman" w:hAnsi="Times New Roman" w:cs="Times New Roman"/>
          <w:sz w:val="24"/>
          <w:szCs w:val="24"/>
          <w:lang w:val="et-EE"/>
        </w:rPr>
      </w:pPr>
      <w:r>
        <w:rPr>
          <w:rFonts w:ascii="Times New Roman" w:hAnsi="Times New Roman" w:cs="Times New Roman"/>
          <w:sz w:val="24"/>
          <w:szCs w:val="24"/>
          <w:lang w:val="et-EE"/>
        </w:rPr>
        <w:t>Tellija pool</w:t>
      </w:r>
      <w:r w:rsidR="00535AC7">
        <w:rPr>
          <w:rFonts w:ascii="Times New Roman" w:hAnsi="Times New Roman" w:cs="Times New Roman"/>
          <w:sz w:val="24"/>
          <w:szCs w:val="24"/>
          <w:lang w:val="et-EE"/>
        </w:rPr>
        <w:t xml:space="preserve">se geoloogi </w:t>
      </w:r>
      <w:r w:rsidR="00205969">
        <w:rPr>
          <w:rFonts w:ascii="Times New Roman" w:hAnsi="Times New Roman" w:cs="Times New Roman"/>
          <w:sz w:val="24"/>
          <w:szCs w:val="24"/>
          <w:lang w:val="et-EE"/>
        </w:rPr>
        <w:t xml:space="preserve">juhendamisel </w:t>
      </w:r>
      <w:r w:rsidR="0097295E">
        <w:rPr>
          <w:rFonts w:ascii="Times New Roman" w:hAnsi="Times New Roman" w:cs="Times New Roman"/>
          <w:sz w:val="24"/>
          <w:szCs w:val="24"/>
          <w:lang w:val="et-EE"/>
        </w:rPr>
        <w:t>vajaliku sügavusele jõudmisel lõpetakse puurtöö</w:t>
      </w:r>
      <w:r w:rsidR="005B5485">
        <w:rPr>
          <w:rFonts w:ascii="Times New Roman" w:hAnsi="Times New Roman" w:cs="Times New Roman"/>
          <w:sz w:val="24"/>
          <w:szCs w:val="24"/>
          <w:lang w:val="et-EE"/>
        </w:rPr>
        <w:t>.</w:t>
      </w:r>
      <w:r w:rsidR="005B5485" w:rsidRPr="005B5485">
        <w:rPr>
          <w:rFonts w:ascii="Times New Roman" w:hAnsi="Times New Roman" w:cs="Times New Roman"/>
          <w:sz w:val="24"/>
          <w:szCs w:val="24"/>
          <w:lang w:val="et-EE"/>
        </w:rPr>
        <w:t xml:space="preserve"> </w:t>
      </w:r>
      <w:r w:rsidR="005B5485">
        <w:rPr>
          <w:rFonts w:ascii="Times New Roman" w:hAnsi="Times New Roman" w:cs="Times New Roman"/>
          <w:sz w:val="24"/>
          <w:szCs w:val="24"/>
          <w:lang w:val="et-EE"/>
        </w:rPr>
        <w:t>Puurimise lõpetamisel</w:t>
      </w:r>
      <w:r w:rsidR="005B5485" w:rsidRPr="00A30E4C">
        <w:rPr>
          <w:rFonts w:ascii="Times New Roman" w:hAnsi="Times New Roman" w:cs="Times New Roman"/>
          <w:sz w:val="24"/>
          <w:szCs w:val="24"/>
          <w:lang w:val="et-EE"/>
        </w:rPr>
        <w:t xml:space="preserve"> </w:t>
      </w:r>
      <w:r w:rsidR="006D199D">
        <w:rPr>
          <w:rFonts w:ascii="Times New Roman" w:hAnsi="Times New Roman" w:cs="Times New Roman"/>
          <w:sz w:val="24"/>
          <w:szCs w:val="24"/>
          <w:lang w:val="et-EE"/>
        </w:rPr>
        <w:t>tõstetakse</w:t>
      </w:r>
      <w:r w:rsidR="005B5485">
        <w:rPr>
          <w:rFonts w:ascii="Times New Roman" w:hAnsi="Times New Roman" w:cs="Times New Roman"/>
          <w:sz w:val="24"/>
          <w:szCs w:val="24"/>
          <w:lang w:val="et-EE"/>
        </w:rPr>
        <w:t xml:space="preserve"> p</w:t>
      </w:r>
      <w:r w:rsidR="005B5485" w:rsidRPr="004107F3">
        <w:rPr>
          <w:rFonts w:ascii="Times New Roman" w:hAnsi="Times New Roman" w:cs="Times New Roman"/>
          <w:sz w:val="24"/>
          <w:szCs w:val="24"/>
          <w:lang w:val="et-EE"/>
        </w:rPr>
        <w:t>uurtorud</w:t>
      </w:r>
      <w:r w:rsidR="005B5485">
        <w:rPr>
          <w:rFonts w:ascii="Times New Roman" w:hAnsi="Times New Roman" w:cs="Times New Roman"/>
          <w:sz w:val="24"/>
          <w:szCs w:val="24"/>
          <w:lang w:val="et-EE"/>
        </w:rPr>
        <w:t xml:space="preserve"> puuraugust</w:t>
      </w:r>
      <w:r w:rsidR="005B5485" w:rsidRPr="004107F3">
        <w:rPr>
          <w:rFonts w:ascii="Times New Roman" w:hAnsi="Times New Roman" w:cs="Times New Roman"/>
          <w:sz w:val="24"/>
          <w:szCs w:val="24"/>
          <w:lang w:val="et-EE"/>
        </w:rPr>
        <w:t xml:space="preserve"> välja</w:t>
      </w:r>
      <w:r w:rsidR="005B5485">
        <w:rPr>
          <w:rFonts w:ascii="Times New Roman" w:hAnsi="Times New Roman" w:cs="Times New Roman"/>
          <w:sz w:val="24"/>
          <w:szCs w:val="24"/>
          <w:lang w:val="et-EE"/>
        </w:rPr>
        <w:t xml:space="preserve"> ning ühtlasi mõõdetakse puuraugus looduslik põhjavee tase.</w:t>
      </w:r>
    </w:p>
    <w:p w14:paraId="2F96372A" w14:textId="41BFA37B" w:rsidR="00F75F26" w:rsidRPr="00F75F26" w:rsidRDefault="00660C45" w:rsidP="00AA0661">
      <w:pPr>
        <w:jc w:val="both"/>
        <w:rPr>
          <w:rFonts w:ascii="Times New Roman" w:hAnsi="Times New Roman" w:cs="Times New Roman"/>
          <w:sz w:val="24"/>
          <w:szCs w:val="24"/>
          <w:lang w:val="et-EE"/>
        </w:rPr>
      </w:pPr>
      <w:r>
        <w:rPr>
          <w:rFonts w:ascii="Times New Roman" w:hAnsi="Times New Roman" w:cs="Times New Roman"/>
          <w:sz w:val="24"/>
          <w:szCs w:val="24"/>
          <w:lang w:val="et-EE"/>
        </w:rPr>
        <w:t>Kõik</w:t>
      </w:r>
      <w:r w:rsidRPr="00000CD3">
        <w:rPr>
          <w:rFonts w:ascii="Times New Roman" w:hAnsi="Times New Roman" w:cs="Times New Roman"/>
          <w:sz w:val="24"/>
          <w:szCs w:val="24"/>
          <w:lang w:val="et-EE"/>
        </w:rPr>
        <w:t xml:space="preserve"> </w:t>
      </w:r>
      <w:r w:rsidR="005D769B" w:rsidRPr="00000CD3">
        <w:rPr>
          <w:rFonts w:ascii="Times New Roman" w:hAnsi="Times New Roman" w:cs="Times New Roman"/>
          <w:sz w:val="24"/>
          <w:szCs w:val="24"/>
          <w:lang w:val="et-EE"/>
        </w:rPr>
        <w:t>puuraugud taas</w:t>
      </w:r>
      <w:r w:rsidR="0022540D">
        <w:rPr>
          <w:rFonts w:ascii="Times New Roman" w:hAnsi="Times New Roman" w:cs="Times New Roman"/>
          <w:sz w:val="24"/>
          <w:szCs w:val="24"/>
          <w:lang w:val="et-EE"/>
        </w:rPr>
        <w:t xml:space="preserve"> </w:t>
      </w:r>
      <w:r w:rsidR="005D769B" w:rsidRPr="00000CD3">
        <w:rPr>
          <w:rFonts w:ascii="Times New Roman" w:hAnsi="Times New Roman" w:cs="Times New Roman"/>
          <w:sz w:val="24"/>
          <w:szCs w:val="24"/>
          <w:lang w:val="et-EE"/>
        </w:rPr>
        <w:t>täidetakse ning veelademed eraldatakse vastavalt Eesti seadusandlusele.</w:t>
      </w:r>
      <w:r w:rsidR="00000CD3" w:rsidRPr="00000CD3">
        <w:rPr>
          <w:rFonts w:ascii="Times New Roman" w:hAnsi="Times New Roman" w:cs="Times New Roman"/>
          <w:sz w:val="24"/>
          <w:szCs w:val="24"/>
          <w:lang w:val="et-EE"/>
        </w:rPr>
        <w:t xml:space="preserve"> </w:t>
      </w:r>
      <w:r w:rsidR="00000CD3">
        <w:rPr>
          <w:rFonts w:ascii="Times New Roman" w:hAnsi="Times New Roman" w:cs="Times New Roman"/>
          <w:sz w:val="24"/>
          <w:szCs w:val="24"/>
          <w:lang w:val="et-EE"/>
        </w:rPr>
        <w:t>P</w:t>
      </w:r>
      <w:r w:rsidR="00000CD3" w:rsidRPr="00000CD3">
        <w:rPr>
          <w:rFonts w:ascii="Times New Roman" w:hAnsi="Times New Roman" w:cs="Times New Roman"/>
          <w:sz w:val="24"/>
          <w:szCs w:val="24"/>
          <w:lang w:val="et-EE"/>
        </w:rPr>
        <w:t xml:space="preserve">uuraugud  suletakse pärast </w:t>
      </w:r>
      <w:r w:rsidR="005B5485">
        <w:rPr>
          <w:rFonts w:ascii="Times New Roman" w:hAnsi="Times New Roman" w:cs="Times New Roman"/>
          <w:sz w:val="24"/>
          <w:szCs w:val="24"/>
          <w:lang w:val="et-EE"/>
        </w:rPr>
        <w:t>puurtööde</w:t>
      </w:r>
      <w:r w:rsidR="00000CD3" w:rsidRPr="00000CD3">
        <w:rPr>
          <w:rFonts w:ascii="Times New Roman" w:hAnsi="Times New Roman" w:cs="Times New Roman"/>
          <w:sz w:val="24"/>
          <w:szCs w:val="24"/>
          <w:lang w:val="et-EE"/>
        </w:rPr>
        <w:t xml:space="preserve"> lõpetamist ning maa</w:t>
      </w:r>
      <w:r w:rsidR="009021F8">
        <w:rPr>
          <w:rFonts w:ascii="Times New Roman" w:hAnsi="Times New Roman" w:cs="Times New Roman"/>
          <w:sz w:val="24"/>
          <w:szCs w:val="24"/>
          <w:lang w:val="et-EE"/>
        </w:rPr>
        <w:t>-ala</w:t>
      </w:r>
      <w:r w:rsidR="00000CD3" w:rsidRPr="00000CD3">
        <w:rPr>
          <w:rFonts w:ascii="Times New Roman" w:hAnsi="Times New Roman" w:cs="Times New Roman"/>
          <w:sz w:val="24"/>
          <w:szCs w:val="24"/>
          <w:lang w:val="et-EE"/>
        </w:rPr>
        <w:t xml:space="preserve"> korrastatakse</w:t>
      </w:r>
      <w:r w:rsidR="00000CD3">
        <w:rPr>
          <w:rFonts w:ascii="Times New Roman" w:hAnsi="Times New Roman" w:cs="Times New Roman"/>
          <w:sz w:val="24"/>
          <w:szCs w:val="24"/>
          <w:lang w:val="et-EE"/>
        </w:rPr>
        <w:t>.</w:t>
      </w:r>
      <w:r w:rsidR="00562AC2" w:rsidRPr="00562AC2">
        <w:rPr>
          <w:rFonts w:ascii="Times New Roman" w:hAnsi="Times New Roman" w:cs="Times New Roman"/>
          <w:color w:val="000000" w:themeColor="text1"/>
          <w:sz w:val="24"/>
          <w:szCs w:val="24"/>
          <w:lang w:val="et-EE"/>
        </w:rPr>
        <w:t xml:space="preserve"> </w:t>
      </w:r>
      <w:r w:rsidR="0005033C">
        <w:rPr>
          <w:rFonts w:ascii="Times New Roman" w:hAnsi="Times New Roman" w:cs="Times New Roman"/>
          <w:sz w:val="24"/>
          <w:szCs w:val="24"/>
          <w:lang w:val="et-EE"/>
        </w:rPr>
        <w:t>Kui puuraugu rajamisel kasutati manteltoru, siis see eemaldatakse</w:t>
      </w:r>
      <w:r w:rsidR="00E3570F">
        <w:rPr>
          <w:rFonts w:ascii="Times New Roman" w:hAnsi="Times New Roman" w:cs="Times New Roman"/>
          <w:sz w:val="24"/>
          <w:szCs w:val="24"/>
          <w:lang w:val="et-EE"/>
        </w:rPr>
        <w:t>, juhul kui see pole võimalik</w:t>
      </w:r>
      <w:r w:rsidR="009021F8">
        <w:rPr>
          <w:rFonts w:ascii="Times New Roman" w:hAnsi="Times New Roman" w:cs="Times New Roman"/>
          <w:sz w:val="24"/>
          <w:szCs w:val="24"/>
          <w:lang w:val="et-EE"/>
        </w:rPr>
        <w:t>,</w:t>
      </w:r>
      <w:r w:rsidR="00E3570F">
        <w:rPr>
          <w:rFonts w:ascii="Times New Roman" w:hAnsi="Times New Roman" w:cs="Times New Roman"/>
          <w:sz w:val="24"/>
          <w:szCs w:val="24"/>
          <w:lang w:val="et-EE"/>
        </w:rPr>
        <w:t xml:space="preserve"> siis </w:t>
      </w:r>
      <w:r w:rsidR="00562AC2" w:rsidRPr="00562AC2">
        <w:rPr>
          <w:rFonts w:ascii="Times New Roman" w:hAnsi="Times New Roman" w:cs="Times New Roman"/>
          <w:sz w:val="24"/>
          <w:szCs w:val="24"/>
          <w:lang w:val="et-EE"/>
        </w:rPr>
        <w:t xml:space="preserve"> lõigatakse manteltoru ots allpool maapinda 0,5 m sügavuselt maha. Puurauk täidetakse </w:t>
      </w:r>
      <w:proofErr w:type="spellStart"/>
      <w:r w:rsidR="00562AC2" w:rsidRPr="00562AC2">
        <w:rPr>
          <w:rFonts w:ascii="Times New Roman" w:hAnsi="Times New Roman" w:cs="Times New Roman"/>
          <w:sz w:val="24"/>
          <w:szCs w:val="24"/>
          <w:lang w:val="et-EE"/>
        </w:rPr>
        <w:t>vettandva</w:t>
      </w:r>
      <w:proofErr w:type="spellEnd"/>
      <w:r w:rsidR="00562AC2" w:rsidRPr="00562AC2">
        <w:rPr>
          <w:rFonts w:ascii="Times New Roman" w:hAnsi="Times New Roman" w:cs="Times New Roman"/>
          <w:sz w:val="24"/>
          <w:szCs w:val="24"/>
          <w:lang w:val="et-EE"/>
        </w:rPr>
        <w:t xml:space="preserve"> osa ulatuses puhta loodusliku inertse puistematerjaliga, milleks võib olla jämeteraline liiv, kruus või killustik.</w:t>
      </w:r>
      <w:r w:rsidR="00F75F26" w:rsidRPr="007B334E">
        <w:rPr>
          <w:rFonts w:ascii="Times New Roman" w:hAnsi="Times New Roman"/>
          <w:color w:val="000000" w:themeColor="text1"/>
          <w:sz w:val="24"/>
          <w:lang w:val="fi-FI"/>
        </w:rPr>
        <w:t xml:space="preserve"> </w:t>
      </w:r>
      <w:r w:rsidR="00F75F26" w:rsidRPr="00F75F26">
        <w:rPr>
          <w:rFonts w:ascii="Times New Roman" w:hAnsi="Times New Roman" w:cs="Times New Roman"/>
          <w:sz w:val="24"/>
          <w:szCs w:val="24"/>
          <w:lang w:val="et-EE"/>
        </w:rPr>
        <w:t xml:space="preserve">Ülejäänud puurauk täidetakse kaljuses kivimis ehitusbetooniga või saviga, </w:t>
      </w:r>
      <w:r w:rsidR="00551A31">
        <w:rPr>
          <w:rFonts w:ascii="Times New Roman" w:hAnsi="Times New Roman" w:cs="Times New Roman"/>
          <w:sz w:val="24"/>
          <w:szCs w:val="24"/>
          <w:lang w:val="et-EE"/>
        </w:rPr>
        <w:t>p</w:t>
      </w:r>
      <w:r w:rsidR="00F75F26" w:rsidRPr="00F75F26">
        <w:rPr>
          <w:rFonts w:ascii="Times New Roman" w:hAnsi="Times New Roman" w:cs="Times New Roman"/>
          <w:sz w:val="24"/>
          <w:szCs w:val="24"/>
          <w:lang w:val="et-EE"/>
        </w:rPr>
        <w:t xml:space="preserve">urdsetete osas puurmete või pinnasega. Puuraugu ülemine osa täidetakse mullakihi paksuses mullaga. Kui puurauguga on avatud kaks või enam põhjaveekihti, eraldatakse need sulgemisel. Selleks täidetakse puuraugu </w:t>
      </w:r>
      <w:proofErr w:type="spellStart"/>
      <w:r w:rsidR="00F75F26" w:rsidRPr="00F75F26">
        <w:rPr>
          <w:rFonts w:ascii="Times New Roman" w:hAnsi="Times New Roman" w:cs="Times New Roman"/>
          <w:sz w:val="24"/>
          <w:szCs w:val="24"/>
          <w:lang w:val="et-EE"/>
        </w:rPr>
        <w:t>vettandvad</w:t>
      </w:r>
      <w:proofErr w:type="spellEnd"/>
      <w:r w:rsidR="00F75F26" w:rsidRPr="00F75F26">
        <w:rPr>
          <w:rFonts w:ascii="Times New Roman" w:hAnsi="Times New Roman" w:cs="Times New Roman"/>
          <w:sz w:val="24"/>
          <w:szCs w:val="24"/>
          <w:lang w:val="et-EE"/>
        </w:rPr>
        <w:t xml:space="preserve"> osad inertse puistematerjaliga, neid eraldava veepideme kohas täidetakse puurauk betooni või saviga. </w:t>
      </w:r>
    </w:p>
    <w:p w14:paraId="1E634313" w14:textId="463245EF" w:rsidR="00504D2F" w:rsidRDefault="00170781" w:rsidP="00AA0661">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Puuraugu korrastamise järgselt </w:t>
      </w:r>
      <w:r w:rsidR="003B30E8">
        <w:rPr>
          <w:rFonts w:ascii="Times New Roman" w:hAnsi="Times New Roman" w:cs="Times New Roman"/>
          <w:sz w:val="24"/>
          <w:szCs w:val="24"/>
          <w:lang w:val="et-EE"/>
        </w:rPr>
        <w:t>pildistatakse korrastatud maa-ala ja pildid edastatakse tell</w:t>
      </w:r>
      <w:r w:rsidR="001058A0">
        <w:rPr>
          <w:rFonts w:ascii="Times New Roman" w:hAnsi="Times New Roman" w:cs="Times New Roman"/>
          <w:sz w:val="24"/>
          <w:szCs w:val="24"/>
          <w:lang w:val="et-EE"/>
        </w:rPr>
        <w:t>ijale,</w:t>
      </w:r>
      <w:r w:rsidR="007B676E">
        <w:rPr>
          <w:rFonts w:ascii="Times New Roman" w:hAnsi="Times New Roman" w:cs="Times New Roman"/>
          <w:sz w:val="24"/>
          <w:szCs w:val="24"/>
          <w:lang w:val="et-EE"/>
        </w:rPr>
        <w:t xml:space="preserve"> </w:t>
      </w:r>
      <w:r w:rsidR="0058423E" w:rsidRPr="0058423E">
        <w:rPr>
          <w:rFonts w:ascii="Times New Roman" w:hAnsi="Times New Roman" w:cs="Times New Roman"/>
          <w:sz w:val="24"/>
          <w:szCs w:val="24"/>
          <w:lang w:val="et-EE"/>
        </w:rPr>
        <w:t xml:space="preserve">ühtlasi koostatakse puurimisobjekti tööprotsesside  kirjeldus, mis esitatakse tellijale.  </w:t>
      </w:r>
      <w:r w:rsidR="005A4263">
        <w:rPr>
          <w:rFonts w:ascii="Times New Roman" w:hAnsi="Times New Roman" w:cs="Times New Roman"/>
          <w:sz w:val="24"/>
          <w:szCs w:val="24"/>
          <w:lang w:val="et-EE"/>
        </w:rPr>
        <w:t xml:space="preserve"> Korrastamise tööde järgselt </w:t>
      </w:r>
      <w:r w:rsidR="001058A0">
        <w:rPr>
          <w:rFonts w:ascii="Times New Roman" w:hAnsi="Times New Roman" w:cs="Times New Roman"/>
          <w:sz w:val="24"/>
          <w:szCs w:val="24"/>
          <w:lang w:val="et-EE"/>
        </w:rPr>
        <w:t xml:space="preserve"> koostatakse</w:t>
      </w:r>
      <w:r w:rsidR="00CD74B3" w:rsidRPr="00CD74B3">
        <w:rPr>
          <w:rFonts w:ascii="Times New Roman" w:hAnsi="Times New Roman" w:cs="Times New Roman"/>
          <w:sz w:val="24"/>
          <w:szCs w:val="24"/>
          <w:lang w:val="et-EE"/>
        </w:rPr>
        <w:t xml:space="preserve"> likvideeritud puuraugu kohta vormikoha</w:t>
      </w:r>
      <w:r w:rsidR="002070B1">
        <w:rPr>
          <w:rFonts w:ascii="Times New Roman" w:hAnsi="Times New Roman" w:cs="Times New Roman"/>
          <w:sz w:val="24"/>
          <w:szCs w:val="24"/>
          <w:lang w:val="et-EE"/>
        </w:rPr>
        <w:t>ne</w:t>
      </w:r>
      <w:r w:rsidR="00CD74B3" w:rsidRPr="00CD74B3">
        <w:rPr>
          <w:rFonts w:ascii="Times New Roman" w:hAnsi="Times New Roman" w:cs="Times New Roman"/>
          <w:sz w:val="24"/>
          <w:szCs w:val="24"/>
          <w:lang w:val="et-EE"/>
        </w:rPr>
        <w:t xml:space="preserve"> puuraugu likvideerimise akt</w:t>
      </w:r>
      <w:r w:rsidR="00585E0B">
        <w:rPr>
          <w:rFonts w:ascii="Times New Roman" w:hAnsi="Times New Roman" w:cs="Times New Roman"/>
          <w:sz w:val="24"/>
          <w:szCs w:val="24"/>
          <w:lang w:val="et-EE"/>
        </w:rPr>
        <w:t>, mis koos</w:t>
      </w:r>
      <w:r w:rsidR="00E80CDE">
        <w:rPr>
          <w:rFonts w:ascii="Times New Roman" w:hAnsi="Times New Roman" w:cs="Times New Roman"/>
          <w:sz w:val="24"/>
          <w:szCs w:val="24"/>
          <w:lang w:val="et-EE"/>
        </w:rPr>
        <w:t>kõlastatakse maaomanikuga</w:t>
      </w:r>
      <w:r w:rsidR="00E933C6">
        <w:rPr>
          <w:rFonts w:ascii="Times New Roman" w:hAnsi="Times New Roman" w:cs="Times New Roman"/>
          <w:sz w:val="24"/>
          <w:szCs w:val="24"/>
          <w:lang w:val="et-EE"/>
        </w:rPr>
        <w:t>.</w:t>
      </w:r>
    </w:p>
    <w:p w14:paraId="3E73959A" w14:textId="03F39043" w:rsidR="00F14839" w:rsidRPr="00F14839" w:rsidRDefault="00F14839" w:rsidP="00AA0661">
      <w:pPr>
        <w:jc w:val="both"/>
        <w:rPr>
          <w:rFonts w:ascii="Times New Roman" w:hAnsi="Times New Roman" w:cs="Times New Roman"/>
          <w:sz w:val="24"/>
          <w:szCs w:val="24"/>
          <w:lang w:val="et-EE"/>
        </w:rPr>
      </w:pPr>
      <w:r w:rsidRPr="00F14839">
        <w:rPr>
          <w:rFonts w:ascii="Times New Roman" w:hAnsi="Times New Roman" w:cs="Times New Roman"/>
          <w:sz w:val="24"/>
          <w:szCs w:val="24"/>
          <w:lang w:val="et-EE"/>
        </w:rPr>
        <w:t xml:space="preserve">Puurimistööde lõppedes koostatakse </w:t>
      </w:r>
      <w:r w:rsidR="00534D74">
        <w:rPr>
          <w:rFonts w:ascii="Times New Roman" w:hAnsi="Times New Roman" w:cs="Times New Roman"/>
          <w:sz w:val="24"/>
          <w:szCs w:val="24"/>
          <w:lang w:val="et-EE"/>
        </w:rPr>
        <w:t>aruanne</w:t>
      </w:r>
      <w:r w:rsidRPr="00F14839">
        <w:rPr>
          <w:rFonts w:ascii="Times New Roman" w:hAnsi="Times New Roman" w:cs="Times New Roman"/>
          <w:sz w:val="24"/>
          <w:szCs w:val="24"/>
          <w:lang w:val="et-EE"/>
        </w:rPr>
        <w:t>, mis kirjeldab puurimis</w:t>
      </w:r>
      <w:r w:rsidR="00E12196">
        <w:rPr>
          <w:rFonts w:ascii="Times New Roman" w:hAnsi="Times New Roman" w:cs="Times New Roman"/>
          <w:sz w:val="24"/>
          <w:szCs w:val="24"/>
          <w:lang w:val="et-EE"/>
        </w:rPr>
        <w:t>tööde</w:t>
      </w:r>
      <w:r w:rsidR="00D25C98">
        <w:rPr>
          <w:rFonts w:ascii="Times New Roman" w:hAnsi="Times New Roman" w:cs="Times New Roman"/>
          <w:sz w:val="24"/>
          <w:szCs w:val="24"/>
          <w:lang w:val="et-EE"/>
        </w:rPr>
        <w:t xml:space="preserve"> </w:t>
      </w:r>
      <w:r w:rsidR="00395584">
        <w:rPr>
          <w:rFonts w:ascii="Times New Roman" w:hAnsi="Times New Roman" w:cs="Times New Roman"/>
          <w:sz w:val="24"/>
          <w:szCs w:val="24"/>
          <w:lang w:val="et-EE"/>
        </w:rPr>
        <w:t>tegelikke</w:t>
      </w:r>
      <w:r w:rsidRPr="00F14839">
        <w:rPr>
          <w:rFonts w:ascii="Times New Roman" w:hAnsi="Times New Roman" w:cs="Times New Roman"/>
          <w:sz w:val="24"/>
          <w:szCs w:val="24"/>
          <w:lang w:val="et-EE"/>
        </w:rPr>
        <w:t xml:space="preserve"> tööprotsesse</w:t>
      </w:r>
      <w:r w:rsidR="001C0A6D">
        <w:rPr>
          <w:rFonts w:ascii="Times New Roman" w:hAnsi="Times New Roman" w:cs="Times New Roman"/>
          <w:sz w:val="24"/>
          <w:szCs w:val="24"/>
          <w:lang w:val="et-EE"/>
        </w:rPr>
        <w:t xml:space="preserve"> ja </w:t>
      </w:r>
      <w:r w:rsidR="003D1A5F">
        <w:rPr>
          <w:rFonts w:ascii="Times New Roman" w:hAnsi="Times New Roman" w:cs="Times New Roman"/>
          <w:sz w:val="24"/>
          <w:szCs w:val="24"/>
          <w:lang w:val="et-EE"/>
        </w:rPr>
        <w:t>võimalikke kõrvalekaldeid standardsest korrast</w:t>
      </w:r>
      <w:r w:rsidRPr="00F14839">
        <w:rPr>
          <w:rFonts w:ascii="Times New Roman" w:hAnsi="Times New Roman" w:cs="Times New Roman"/>
          <w:sz w:val="24"/>
          <w:szCs w:val="24"/>
          <w:lang w:val="et-EE"/>
        </w:rPr>
        <w:t>.</w:t>
      </w:r>
    </w:p>
    <w:p w14:paraId="357A36D4" w14:textId="3ADBEC21" w:rsidR="005E2F8D" w:rsidRPr="006A6842" w:rsidRDefault="006A6842" w:rsidP="00AA0661">
      <w:pPr>
        <w:jc w:val="both"/>
        <w:rPr>
          <w:rFonts w:ascii="Times New Roman" w:hAnsi="Times New Roman" w:cs="Times New Roman"/>
          <w:b/>
          <w:bCs/>
          <w:sz w:val="24"/>
          <w:szCs w:val="24"/>
          <w:lang w:val="et-EE"/>
        </w:rPr>
      </w:pPr>
      <w:r w:rsidRPr="006A6842">
        <w:rPr>
          <w:rFonts w:ascii="Times New Roman" w:hAnsi="Times New Roman" w:cs="Times New Roman"/>
          <w:b/>
          <w:bCs/>
          <w:sz w:val="24"/>
          <w:szCs w:val="24"/>
          <w:lang w:val="et-EE"/>
        </w:rPr>
        <w:t>Kaevandite rajamine</w:t>
      </w:r>
    </w:p>
    <w:p w14:paraId="5AC5F3B6" w14:textId="12B55904" w:rsidR="003C1796" w:rsidRPr="003C1796" w:rsidRDefault="0099753D" w:rsidP="00AA0661">
      <w:pPr>
        <w:jc w:val="both"/>
        <w:rPr>
          <w:rFonts w:ascii="Times New Roman" w:hAnsi="Times New Roman" w:cs="Times New Roman"/>
          <w:sz w:val="24"/>
          <w:szCs w:val="24"/>
          <w:lang w:val="et-EE"/>
        </w:rPr>
      </w:pPr>
      <w:r>
        <w:rPr>
          <w:rFonts w:ascii="Times New Roman" w:hAnsi="Times New Roman" w:cs="Times New Roman"/>
          <w:sz w:val="24"/>
          <w:szCs w:val="24"/>
          <w:lang w:val="et-EE"/>
        </w:rPr>
        <w:t>Pärast puurtööde lõpetamist alustatakse kaevandite ra</w:t>
      </w:r>
      <w:r w:rsidR="006A6842">
        <w:rPr>
          <w:rFonts w:ascii="Times New Roman" w:hAnsi="Times New Roman" w:cs="Times New Roman"/>
          <w:sz w:val="24"/>
          <w:szCs w:val="24"/>
          <w:lang w:val="et-EE"/>
        </w:rPr>
        <w:t xml:space="preserve">jamisega. </w:t>
      </w:r>
      <w:r w:rsidR="003C1796" w:rsidRPr="003C1796">
        <w:rPr>
          <w:rFonts w:ascii="Times New Roman" w:hAnsi="Times New Roman" w:cs="Times New Roman"/>
          <w:sz w:val="24"/>
          <w:szCs w:val="24"/>
          <w:lang w:val="et-EE"/>
        </w:rPr>
        <w:t xml:space="preserve">Kaevandeid on plaanis rajada </w:t>
      </w:r>
      <w:r w:rsidR="00531F21">
        <w:rPr>
          <w:rFonts w:ascii="Times New Roman" w:hAnsi="Times New Roman" w:cs="Times New Roman"/>
          <w:sz w:val="24"/>
          <w:szCs w:val="24"/>
          <w:lang w:val="et-EE"/>
        </w:rPr>
        <w:t>5</w:t>
      </w:r>
      <w:r w:rsidR="003C1796" w:rsidRPr="003C1796">
        <w:rPr>
          <w:rFonts w:ascii="Times New Roman" w:hAnsi="Times New Roman" w:cs="Times New Roman"/>
          <w:sz w:val="24"/>
          <w:szCs w:val="24"/>
          <w:lang w:val="et-EE"/>
        </w:rPr>
        <w:t xml:space="preserve"> erinevas asukohas </w:t>
      </w:r>
      <w:r w:rsidR="00D62FE5">
        <w:rPr>
          <w:rFonts w:ascii="Times New Roman" w:hAnsi="Times New Roman" w:cs="Times New Roman"/>
          <w:sz w:val="24"/>
          <w:szCs w:val="24"/>
          <w:lang w:val="et-EE"/>
        </w:rPr>
        <w:t>Lääne</w:t>
      </w:r>
      <w:r w:rsidR="00AA67FA">
        <w:rPr>
          <w:rFonts w:ascii="Times New Roman" w:hAnsi="Times New Roman" w:cs="Times New Roman"/>
          <w:sz w:val="24"/>
          <w:szCs w:val="24"/>
          <w:lang w:val="et-EE"/>
        </w:rPr>
        <w:t>- ja Ida-Virumaal</w:t>
      </w:r>
      <w:r w:rsidR="003C1796" w:rsidRPr="003C1796">
        <w:rPr>
          <w:rFonts w:ascii="Times New Roman" w:hAnsi="Times New Roman" w:cs="Times New Roman"/>
          <w:sz w:val="24"/>
          <w:szCs w:val="24"/>
          <w:lang w:val="et-EE"/>
        </w:rPr>
        <w:t xml:space="preserve">. Igas asukohas </w:t>
      </w:r>
      <w:r w:rsidR="00081711">
        <w:rPr>
          <w:rFonts w:ascii="Times New Roman" w:hAnsi="Times New Roman" w:cs="Times New Roman"/>
          <w:sz w:val="24"/>
          <w:szCs w:val="24"/>
          <w:lang w:val="et-EE"/>
        </w:rPr>
        <w:t xml:space="preserve">1 kuni </w:t>
      </w:r>
      <w:r w:rsidR="003C1796" w:rsidRPr="003C1796">
        <w:rPr>
          <w:rFonts w:ascii="Times New Roman" w:hAnsi="Times New Roman" w:cs="Times New Roman"/>
          <w:sz w:val="24"/>
          <w:szCs w:val="24"/>
          <w:lang w:val="et-EE"/>
        </w:rPr>
        <w:t>4 kaevan</w:t>
      </w:r>
      <w:r w:rsidR="006B6D3F">
        <w:rPr>
          <w:rFonts w:ascii="Times New Roman" w:hAnsi="Times New Roman" w:cs="Times New Roman"/>
          <w:sz w:val="24"/>
          <w:szCs w:val="24"/>
          <w:lang w:val="et-EE"/>
        </w:rPr>
        <w:t>dit</w:t>
      </w:r>
      <w:r w:rsidR="003C1796" w:rsidRPr="003C1796">
        <w:rPr>
          <w:rFonts w:ascii="Times New Roman" w:hAnsi="Times New Roman" w:cs="Times New Roman"/>
          <w:sz w:val="24"/>
          <w:szCs w:val="24"/>
          <w:lang w:val="et-EE"/>
        </w:rPr>
        <w:t xml:space="preserve">, mis teeb kokku kuni </w:t>
      </w:r>
      <w:r w:rsidR="006B6D3F">
        <w:rPr>
          <w:rFonts w:ascii="Times New Roman" w:hAnsi="Times New Roman" w:cs="Times New Roman"/>
          <w:sz w:val="24"/>
          <w:szCs w:val="24"/>
          <w:lang w:val="et-EE"/>
        </w:rPr>
        <w:t xml:space="preserve">maksimaalselt kokku </w:t>
      </w:r>
      <w:r w:rsidR="00FE6577">
        <w:rPr>
          <w:rFonts w:ascii="Times New Roman" w:hAnsi="Times New Roman" w:cs="Times New Roman"/>
          <w:sz w:val="24"/>
          <w:szCs w:val="24"/>
          <w:lang w:val="et-EE"/>
        </w:rPr>
        <w:t>20</w:t>
      </w:r>
      <w:r w:rsidR="003C1796" w:rsidRPr="003C1796">
        <w:rPr>
          <w:rFonts w:ascii="Times New Roman" w:hAnsi="Times New Roman" w:cs="Times New Roman"/>
          <w:sz w:val="24"/>
          <w:szCs w:val="24"/>
          <w:lang w:val="et-EE"/>
        </w:rPr>
        <w:t xml:space="preserve"> kaevandit.</w:t>
      </w:r>
    </w:p>
    <w:p w14:paraId="77237B1C" w14:textId="77777777" w:rsidR="003C1796" w:rsidRPr="003C1796"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Igas kohas on kaeveõõnte vaheline kaugus on üldjuhul 50 kuni 200 m.</w:t>
      </w:r>
    </w:p>
    <w:p w14:paraId="2736D3E4" w14:textId="77777777" w:rsidR="003C1796" w:rsidRPr="003C1796"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 xml:space="preserve">Kaeveõõned rajatakse </w:t>
      </w:r>
      <w:proofErr w:type="spellStart"/>
      <w:r w:rsidRPr="003C1796">
        <w:rPr>
          <w:rFonts w:ascii="Times New Roman" w:hAnsi="Times New Roman" w:cs="Times New Roman"/>
          <w:sz w:val="24"/>
          <w:szCs w:val="24"/>
          <w:lang w:val="et-EE"/>
        </w:rPr>
        <w:t>pöördkopp</w:t>
      </w:r>
      <w:proofErr w:type="spellEnd"/>
      <w:r w:rsidRPr="003C1796">
        <w:rPr>
          <w:rFonts w:ascii="Times New Roman" w:hAnsi="Times New Roman" w:cs="Times New Roman"/>
          <w:sz w:val="24"/>
          <w:szCs w:val="24"/>
          <w:lang w:val="et-EE"/>
        </w:rPr>
        <w:t>-ekskavaatoriga, mis võimaldab rajada vajaliku sügavusega kaeveõõned ning tõsta esindusliku proovimaterjali kaeveõõnest välja geoloogi poolt kirjeldatud kihtide kaupa. Kaeveõõned rajatakse kasuliku kihi lamamini või ekskavaatori maksimaalse ammutussügavuseni, kuid mitte sügavamale kui 7 m.</w:t>
      </w:r>
    </w:p>
    <w:p w14:paraId="7D6B88E6" w14:textId="77777777" w:rsidR="003C1796" w:rsidRPr="003C1796"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Kaeveõõne varisemisel kas lõpetatakse sügavusel milleni oli võimalik kaevata või vajadusel laiendatakse kaevandit, selleks et järgmise astmega jõuda sügavamale. Põhjavee ilmnemise korral lõpetatakse kaevandi süvendamine kas koheselt või paar meetrit põhjaveetasemest sügavamal, olenevalt sellest kas süvend vajub kokku või mitte.</w:t>
      </w:r>
    </w:p>
    <w:p w14:paraId="216FCCCD" w14:textId="77777777" w:rsidR="003C1796" w:rsidRPr="003C1796"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lastRenderedPageBreak/>
        <w:t>Tööde käigus rajatud kaeveõõned täidetakse samast kohast eemaldatud materjaliga. Täidis tihendatakse mehaaniliselt ning taastatakse endise paksusega mullakiht.</w:t>
      </w:r>
    </w:p>
    <w:p w14:paraId="5910A804" w14:textId="77777777" w:rsidR="003C1796" w:rsidRPr="003C1796"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Kaeveõõnte rajamise tööetapid:</w:t>
      </w:r>
    </w:p>
    <w:p w14:paraId="6F0A8F98" w14:textId="77777777" w:rsidR="003C1796" w:rsidRPr="003C1796" w:rsidRDefault="003C1796" w:rsidP="00AA0661">
      <w:pPr>
        <w:spacing w:after="0" w:line="240" w:lineRule="auto"/>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1.</w:t>
      </w:r>
      <w:r w:rsidRPr="003C1796">
        <w:rPr>
          <w:rFonts w:ascii="Times New Roman" w:hAnsi="Times New Roman" w:cs="Times New Roman"/>
          <w:sz w:val="24"/>
          <w:szCs w:val="24"/>
          <w:lang w:val="et-EE"/>
        </w:rPr>
        <w:tab/>
        <w:t>Ettevalmistustööd</w:t>
      </w:r>
    </w:p>
    <w:p w14:paraId="0333BAE0" w14:textId="77777777" w:rsidR="003C1796" w:rsidRPr="003C1796" w:rsidRDefault="003C1796" w:rsidP="00AA0661">
      <w:pPr>
        <w:spacing w:after="0" w:line="240" w:lineRule="auto"/>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2.</w:t>
      </w:r>
      <w:r w:rsidRPr="003C1796">
        <w:rPr>
          <w:rFonts w:ascii="Times New Roman" w:hAnsi="Times New Roman" w:cs="Times New Roman"/>
          <w:sz w:val="24"/>
          <w:szCs w:val="24"/>
          <w:lang w:val="et-EE"/>
        </w:rPr>
        <w:tab/>
        <w:t>Rasketehnika transport objektile</w:t>
      </w:r>
    </w:p>
    <w:p w14:paraId="7294D234" w14:textId="77777777" w:rsidR="003C1796" w:rsidRPr="003C1796" w:rsidRDefault="003C1796" w:rsidP="00AA0661">
      <w:pPr>
        <w:spacing w:after="0" w:line="240" w:lineRule="auto"/>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3.</w:t>
      </w:r>
      <w:r w:rsidRPr="003C1796">
        <w:rPr>
          <w:rFonts w:ascii="Times New Roman" w:hAnsi="Times New Roman" w:cs="Times New Roman"/>
          <w:sz w:val="24"/>
          <w:szCs w:val="24"/>
          <w:lang w:val="et-EE"/>
        </w:rPr>
        <w:tab/>
        <w:t>Kaeveõõnte rajamine, kirjeldamine ja proovide võtmine</w:t>
      </w:r>
    </w:p>
    <w:p w14:paraId="525102E3" w14:textId="77777777" w:rsidR="003C1796" w:rsidRPr="003C1796" w:rsidRDefault="003C1796" w:rsidP="00AA0661">
      <w:pPr>
        <w:spacing w:after="0" w:line="240" w:lineRule="auto"/>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4.</w:t>
      </w:r>
      <w:r w:rsidRPr="003C1796">
        <w:rPr>
          <w:rFonts w:ascii="Times New Roman" w:hAnsi="Times New Roman" w:cs="Times New Roman"/>
          <w:sz w:val="24"/>
          <w:szCs w:val="24"/>
          <w:lang w:val="et-EE"/>
        </w:rPr>
        <w:tab/>
        <w:t xml:space="preserve">Kaeveõõnte likvideerimine, </w:t>
      </w:r>
      <w:proofErr w:type="spellStart"/>
      <w:r w:rsidRPr="003C1796">
        <w:rPr>
          <w:rFonts w:ascii="Times New Roman" w:hAnsi="Times New Roman" w:cs="Times New Roman"/>
          <w:sz w:val="24"/>
          <w:szCs w:val="24"/>
          <w:lang w:val="et-EE"/>
        </w:rPr>
        <w:t>töömaa</w:t>
      </w:r>
      <w:proofErr w:type="spellEnd"/>
      <w:r w:rsidRPr="003C1796">
        <w:rPr>
          <w:rFonts w:ascii="Times New Roman" w:hAnsi="Times New Roman" w:cs="Times New Roman"/>
          <w:sz w:val="24"/>
          <w:szCs w:val="24"/>
          <w:lang w:val="et-EE"/>
        </w:rPr>
        <w:t xml:space="preserve"> ja ligipääsude korrastamine</w:t>
      </w:r>
    </w:p>
    <w:p w14:paraId="08E8A1E6" w14:textId="77777777" w:rsidR="003C1796" w:rsidRPr="003C1796" w:rsidRDefault="003C1796" w:rsidP="00AA0661">
      <w:pPr>
        <w:spacing w:line="240" w:lineRule="auto"/>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5.</w:t>
      </w:r>
      <w:r w:rsidRPr="003C1796">
        <w:rPr>
          <w:rFonts w:ascii="Times New Roman" w:hAnsi="Times New Roman" w:cs="Times New Roman"/>
          <w:sz w:val="24"/>
          <w:szCs w:val="24"/>
          <w:lang w:val="et-EE"/>
        </w:rPr>
        <w:tab/>
        <w:t>Proovide transport</w:t>
      </w:r>
    </w:p>
    <w:p w14:paraId="5F97A974" w14:textId="77777777" w:rsidR="003C1796" w:rsidRPr="003C1796"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Töövõtja poolt on lisaks ekskavaatori juhile ka  kohapealne tööde korraldaja, kes abistab tellija geoloogi purdsetete proovide võtmisel ning proovikottide objektil ümberpaigutamisel. Purdsetetega täidetud proovikotid transporditakse Arbavere maapõue uuringukeskusesse. Likvideeritud kaeveõõntest tehakse fotod ning koostatakse nende kohta likvideerimise aktid.</w:t>
      </w:r>
    </w:p>
    <w:p w14:paraId="7D6F77B7" w14:textId="10273F15" w:rsidR="00BF5798" w:rsidRDefault="003C1796" w:rsidP="00AA0661">
      <w:pPr>
        <w:jc w:val="both"/>
        <w:rPr>
          <w:rFonts w:ascii="Times New Roman" w:hAnsi="Times New Roman" w:cs="Times New Roman"/>
          <w:sz w:val="24"/>
          <w:szCs w:val="24"/>
          <w:lang w:val="et-EE"/>
        </w:rPr>
      </w:pPr>
      <w:r w:rsidRPr="003C1796">
        <w:rPr>
          <w:rFonts w:ascii="Times New Roman" w:hAnsi="Times New Roman" w:cs="Times New Roman"/>
          <w:sz w:val="24"/>
          <w:szCs w:val="24"/>
          <w:lang w:val="et-EE"/>
        </w:rPr>
        <w:t>Töid tehakse tööpäevadel ajavahemikus kl 8:00 – 20:00 Tellijapoolse esindaja (geoloogi) juuresolekul.</w:t>
      </w:r>
    </w:p>
    <w:p w14:paraId="25F81D07" w14:textId="4E2723B1" w:rsidR="00F96799" w:rsidRPr="00F14839" w:rsidRDefault="00242F4A" w:rsidP="00AA0661">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Tööde </w:t>
      </w:r>
      <w:r w:rsidR="00F96799" w:rsidRPr="00F14839">
        <w:rPr>
          <w:rFonts w:ascii="Times New Roman" w:hAnsi="Times New Roman" w:cs="Times New Roman"/>
          <w:sz w:val="24"/>
          <w:szCs w:val="24"/>
          <w:lang w:val="et-EE"/>
        </w:rPr>
        <w:t xml:space="preserve">lõppedes koostatakse </w:t>
      </w:r>
      <w:r w:rsidR="00F96799">
        <w:rPr>
          <w:rFonts w:ascii="Times New Roman" w:hAnsi="Times New Roman" w:cs="Times New Roman"/>
          <w:sz w:val="24"/>
          <w:szCs w:val="24"/>
          <w:lang w:val="et-EE"/>
        </w:rPr>
        <w:t>aruanne</w:t>
      </w:r>
      <w:r w:rsidR="00F96799" w:rsidRPr="00F14839">
        <w:rPr>
          <w:rFonts w:ascii="Times New Roman" w:hAnsi="Times New Roman" w:cs="Times New Roman"/>
          <w:sz w:val="24"/>
          <w:szCs w:val="24"/>
          <w:lang w:val="et-EE"/>
        </w:rPr>
        <w:t xml:space="preserve">, mis kirjeldab </w:t>
      </w:r>
      <w:r>
        <w:rPr>
          <w:rFonts w:ascii="Times New Roman" w:hAnsi="Times New Roman" w:cs="Times New Roman"/>
          <w:sz w:val="24"/>
          <w:szCs w:val="24"/>
          <w:lang w:val="et-EE"/>
        </w:rPr>
        <w:t xml:space="preserve">kaevandite rajamise </w:t>
      </w:r>
      <w:r w:rsidR="00F96799">
        <w:rPr>
          <w:rFonts w:ascii="Times New Roman" w:hAnsi="Times New Roman" w:cs="Times New Roman"/>
          <w:sz w:val="24"/>
          <w:szCs w:val="24"/>
          <w:lang w:val="et-EE"/>
        </w:rPr>
        <w:t>tegelikke</w:t>
      </w:r>
      <w:r w:rsidR="00F96799" w:rsidRPr="00F14839">
        <w:rPr>
          <w:rFonts w:ascii="Times New Roman" w:hAnsi="Times New Roman" w:cs="Times New Roman"/>
          <w:sz w:val="24"/>
          <w:szCs w:val="24"/>
          <w:lang w:val="et-EE"/>
        </w:rPr>
        <w:t xml:space="preserve"> tööprotsesse</w:t>
      </w:r>
      <w:r w:rsidR="00F96799">
        <w:rPr>
          <w:rFonts w:ascii="Times New Roman" w:hAnsi="Times New Roman" w:cs="Times New Roman"/>
          <w:sz w:val="24"/>
          <w:szCs w:val="24"/>
          <w:lang w:val="et-EE"/>
        </w:rPr>
        <w:t xml:space="preserve"> ja võimalikke kõrvalekaldeid standardsest korrast</w:t>
      </w:r>
      <w:r w:rsidR="00F96799" w:rsidRPr="00F14839">
        <w:rPr>
          <w:rFonts w:ascii="Times New Roman" w:hAnsi="Times New Roman" w:cs="Times New Roman"/>
          <w:sz w:val="24"/>
          <w:szCs w:val="24"/>
          <w:lang w:val="et-EE"/>
        </w:rPr>
        <w:t>.</w:t>
      </w:r>
    </w:p>
    <w:p w14:paraId="31C6DF00" w14:textId="77777777" w:rsidR="00BF5798" w:rsidRPr="00000CD3" w:rsidRDefault="00BF5798" w:rsidP="00AA0661">
      <w:pPr>
        <w:jc w:val="both"/>
        <w:rPr>
          <w:rFonts w:ascii="Times New Roman" w:hAnsi="Times New Roman" w:cs="Times New Roman"/>
          <w:sz w:val="24"/>
          <w:szCs w:val="24"/>
          <w:lang w:val="et-EE"/>
        </w:rPr>
      </w:pPr>
    </w:p>
    <w:p w14:paraId="2DC2DD07" w14:textId="67D98229" w:rsidR="000008C7" w:rsidRPr="00747E1C" w:rsidRDefault="000008C7" w:rsidP="00AA0661">
      <w:pPr>
        <w:jc w:val="both"/>
        <w:rPr>
          <w:rFonts w:ascii="Times New Roman" w:hAnsi="Times New Roman" w:cs="Times New Roman"/>
          <w:b/>
          <w:sz w:val="24"/>
          <w:szCs w:val="24"/>
          <w:lang w:val="et-EE"/>
        </w:rPr>
      </w:pPr>
      <w:r w:rsidRPr="00747E1C">
        <w:rPr>
          <w:rFonts w:ascii="Times New Roman" w:hAnsi="Times New Roman" w:cs="Times New Roman"/>
          <w:b/>
          <w:sz w:val="24"/>
          <w:szCs w:val="24"/>
          <w:lang w:val="et-EE"/>
        </w:rPr>
        <w:t>Meeskonnaliikme ülesanded ja vastutus käesolevas projektis</w:t>
      </w:r>
      <w:r w:rsidR="00283F05" w:rsidRPr="00747E1C">
        <w:rPr>
          <w:rFonts w:ascii="Times New Roman" w:hAnsi="Times New Roman" w:cs="Times New Roman"/>
          <w:b/>
          <w:sz w:val="24"/>
          <w:szCs w:val="24"/>
          <w:lang w:val="et-EE"/>
        </w:rPr>
        <w:t>:</w:t>
      </w:r>
    </w:p>
    <w:p w14:paraId="337C1864" w14:textId="77777777" w:rsidR="00B47FED" w:rsidRDefault="00B47FED" w:rsidP="00AA0661">
      <w:pPr>
        <w:pStyle w:val="Pealkiri2"/>
        <w:spacing w:before="120" w:after="120"/>
        <w:jc w:val="both"/>
        <w:rPr>
          <w:rFonts w:ascii="Times New Roman" w:hAnsi="Times New Roman" w:cs="Times New Roman"/>
          <w:color w:val="auto"/>
          <w:sz w:val="24"/>
          <w:szCs w:val="24"/>
          <w:lang w:val="et-EE"/>
        </w:rPr>
      </w:pPr>
      <w:r w:rsidRPr="00747E1C">
        <w:rPr>
          <w:rFonts w:ascii="Times New Roman" w:hAnsi="Times New Roman" w:cs="Times New Roman"/>
          <w:b/>
          <w:bCs/>
          <w:color w:val="auto"/>
          <w:sz w:val="24"/>
          <w:szCs w:val="24"/>
          <w:lang w:val="et-EE"/>
        </w:rPr>
        <w:t>Mark Karimov</w:t>
      </w:r>
      <w:r w:rsidRPr="00747E1C">
        <w:rPr>
          <w:rFonts w:ascii="Times New Roman" w:hAnsi="Times New Roman" w:cs="Times New Roman"/>
          <w:color w:val="auto"/>
          <w:sz w:val="24"/>
          <w:szCs w:val="24"/>
          <w:lang w:val="et-EE"/>
        </w:rPr>
        <w:t xml:space="preserve"> – Roll hankelepingu täitmisel: </w:t>
      </w:r>
      <w:r>
        <w:rPr>
          <w:rFonts w:ascii="Times New Roman" w:hAnsi="Times New Roman" w:cs="Times New Roman"/>
          <w:color w:val="auto"/>
          <w:sz w:val="24"/>
          <w:szCs w:val="24"/>
          <w:lang w:val="et-EE"/>
        </w:rPr>
        <w:t>G</w:t>
      </w:r>
      <w:r w:rsidRPr="00747E1C">
        <w:rPr>
          <w:rFonts w:ascii="Times New Roman" w:hAnsi="Times New Roman" w:cs="Times New Roman"/>
          <w:color w:val="auto"/>
          <w:sz w:val="24"/>
          <w:szCs w:val="24"/>
          <w:lang w:val="et-EE"/>
        </w:rPr>
        <w:t>eoloog</w:t>
      </w:r>
      <w:r>
        <w:rPr>
          <w:rFonts w:ascii="Times New Roman" w:hAnsi="Times New Roman" w:cs="Times New Roman"/>
          <w:color w:val="auto"/>
          <w:sz w:val="24"/>
          <w:szCs w:val="24"/>
          <w:lang w:val="et-EE"/>
        </w:rPr>
        <w:t>-</w:t>
      </w:r>
      <w:proofErr w:type="spellStart"/>
      <w:r>
        <w:rPr>
          <w:rFonts w:ascii="Times New Roman" w:hAnsi="Times New Roman" w:cs="Times New Roman"/>
          <w:color w:val="auto"/>
          <w:sz w:val="24"/>
          <w:szCs w:val="24"/>
          <w:lang w:val="et-EE"/>
        </w:rPr>
        <w:t>puurija</w:t>
      </w:r>
      <w:proofErr w:type="spellEnd"/>
      <w:r>
        <w:rPr>
          <w:rFonts w:ascii="Times New Roman" w:hAnsi="Times New Roman" w:cs="Times New Roman"/>
          <w:color w:val="auto"/>
          <w:sz w:val="24"/>
          <w:szCs w:val="24"/>
          <w:lang w:val="et-EE"/>
        </w:rPr>
        <w:t>, puurimistööde koordineerimine ja varustamine. O</w:t>
      </w:r>
      <w:r w:rsidRPr="00747E1C">
        <w:rPr>
          <w:rFonts w:ascii="Times New Roman" w:hAnsi="Times New Roman" w:cs="Times New Roman"/>
          <w:color w:val="auto"/>
          <w:sz w:val="24"/>
          <w:szCs w:val="24"/>
          <w:lang w:val="et-EE"/>
        </w:rPr>
        <w:t>mab kutsekvalifikatsiooni "</w:t>
      </w:r>
      <w:proofErr w:type="spellStart"/>
      <w:r w:rsidRPr="00747E1C">
        <w:rPr>
          <w:rFonts w:ascii="Times New Roman" w:hAnsi="Times New Roman" w:cs="Times New Roman"/>
          <w:color w:val="auto"/>
          <w:sz w:val="24"/>
          <w:szCs w:val="24"/>
          <w:lang w:val="et-EE"/>
        </w:rPr>
        <w:t>Puurija</w:t>
      </w:r>
      <w:proofErr w:type="spellEnd"/>
      <w:r w:rsidRPr="00747E1C">
        <w:rPr>
          <w:rFonts w:ascii="Times New Roman" w:hAnsi="Times New Roman" w:cs="Times New Roman"/>
          <w:color w:val="auto"/>
          <w:sz w:val="24"/>
          <w:szCs w:val="24"/>
          <w:lang w:val="et-EE"/>
        </w:rPr>
        <w:t>, tase 3"</w:t>
      </w:r>
      <w:r>
        <w:rPr>
          <w:rFonts w:ascii="Times New Roman" w:hAnsi="Times New Roman" w:cs="Times New Roman"/>
          <w:color w:val="auto"/>
          <w:sz w:val="24"/>
          <w:szCs w:val="24"/>
          <w:lang w:val="et-EE"/>
        </w:rPr>
        <w:t>.</w:t>
      </w:r>
    </w:p>
    <w:p w14:paraId="1AE2EEF4" w14:textId="489C3C39" w:rsidR="008D0998" w:rsidRPr="00EF6BCD" w:rsidRDefault="008D0998" w:rsidP="00AA0661">
      <w:pPr>
        <w:jc w:val="both"/>
        <w:rPr>
          <w:rFonts w:ascii="Times New Roman" w:eastAsiaTheme="majorEastAsia" w:hAnsi="Times New Roman" w:cs="Times New Roman"/>
          <w:sz w:val="24"/>
          <w:szCs w:val="24"/>
          <w:lang w:val="et-EE"/>
        </w:rPr>
      </w:pPr>
      <w:r w:rsidRPr="00EF6BCD">
        <w:rPr>
          <w:rFonts w:ascii="Times New Roman" w:eastAsiaTheme="majorEastAsia" w:hAnsi="Times New Roman" w:cs="Times New Roman"/>
          <w:b/>
          <w:bCs/>
          <w:sz w:val="24"/>
          <w:szCs w:val="24"/>
          <w:lang w:val="et-EE"/>
        </w:rPr>
        <w:t>Sven Siir</w:t>
      </w:r>
      <w:r>
        <w:rPr>
          <w:lang w:val="et-EE"/>
        </w:rPr>
        <w:t xml:space="preserve"> – </w:t>
      </w:r>
      <w:r w:rsidRPr="00EF6BCD">
        <w:rPr>
          <w:rFonts w:ascii="Times New Roman" w:eastAsiaTheme="majorEastAsia" w:hAnsi="Times New Roman" w:cs="Times New Roman"/>
          <w:sz w:val="24"/>
          <w:szCs w:val="24"/>
          <w:lang w:val="et-EE"/>
        </w:rPr>
        <w:t>geoloogiainsener</w:t>
      </w:r>
    </w:p>
    <w:p w14:paraId="3B51F814" w14:textId="1844B73B" w:rsidR="008D0998" w:rsidRPr="008D0998" w:rsidRDefault="008D0998" w:rsidP="00AA0661">
      <w:pPr>
        <w:jc w:val="both"/>
        <w:rPr>
          <w:lang w:val="et-EE"/>
        </w:rPr>
      </w:pPr>
      <w:r w:rsidRPr="00EF6BCD">
        <w:rPr>
          <w:rFonts w:ascii="Times New Roman" w:eastAsiaTheme="majorEastAsia" w:hAnsi="Times New Roman" w:cs="Times New Roman"/>
          <w:b/>
          <w:bCs/>
          <w:sz w:val="24"/>
          <w:szCs w:val="24"/>
          <w:lang w:val="et-EE"/>
        </w:rPr>
        <w:t>Karel Pettai</w:t>
      </w:r>
      <w:r>
        <w:rPr>
          <w:lang w:val="et-EE"/>
        </w:rPr>
        <w:t xml:space="preserve"> </w:t>
      </w:r>
      <w:r w:rsidR="00EF6BCD">
        <w:rPr>
          <w:lang w:val="et-EE"/>
        </w:rPr>
        <w:t>–</w:t>
      </w:r>
      <w:r>
        <w:rPr>
          <w:lang w:val="et-EE"/>
        </w:rPr>
        <w:t xml:space="preserve"> </w:t>
      </w:r>
      <w:r w:rsidRPr="00EF6BCD">
        <w:rPr>
          <w:rFonts w:ascii="Times New Roman" w:eastAsiaTheme="majorEastAsia" w:hAnsi="Times New Roman" w:cs="Times New Roman"/>
          <w:sz w:val="24"/>
          <w:szCs w:val="24"/>
          <w:lang w:val="et-EE"/>
        </w:rPr>
        <w:t>geoloogiainsener</w:t>
      </w:r>
      <w:r w:rsidR="00EF6BCD" w:rsidRPr="00EF6BCD">
        <w:rPr>
          <w:rFonts w:ascii="Times New Roman" w:eastAsiaTheme="majorEastAsia" w:hAnsi="Times New Roman" w:cs="Times New Roman"/>
          <w:sz w:val="24"/>
          <w:szCs w:val="24"/>
          <w:lang w:val="et-EE"/>
        </w:rPr>
        <w:t>.</w:t>
      </w:r>
    </w:p>
    <w:p w14:paraId="195CC151" w14:textId="7B1DBD45" w:rsidR="00283F05" w:rsidRDefault="00283F05" w:rsidP="00AA0661">
      <w:pPr>
        <w:pStyle w:val="Pealkiri2"/>
        <w:spacing w:before="120" w:after="120"/>
        <w:jc w:val="both"/>
        <w:rPr>
          <w:rFonts w:ascii="Times New Roman" w:hAnsi="Times New Roman" w:cs="Times New Roman"/>
          <w:color w:val="auto"/>
          <w:sz w:val="24"/>
          <w:szCs w:val="24"/>
          <w:lang w:val="et-EE"/>
        </w:rPr>
      </w:pPr>
      <w:r w:rsidRPr="00747E1C">
        <w:rPr>
          <w:rFonts w:ascii="Times New Roman" w:hAnsi="Times New Roman" w:cs="Times New Roman"/>
          <w:b/>
          <w:bCs/>
          <w:color w:val="auto"/>
          <w:sz w:val="24"/>
          <w:szCs w:val="24"/>
          <w:lang w:val="et-EE"/>
        </w:rPr>
        <w:t>Vitalii Lysenko</w:t>
      </w:r>
      <w:r w:rsidRPr="00747E1C">
        <w:rPr>
          <w:rFonts w:ascii="Times New Roman" w:hAnsi="Times New Roman" w:cs="Times New Roman"/>
          <w:color w:val="auto"/>
          <w:sz w:val="24"/>
          <w:szCs w:val="24"/>
          <w:lang w:val="et-EE"/>
        </w:rPr>
        <w:t xml:space="preserve"> – Roll hankelepingu täitmisel: Projektijuht</w:t>
      </w:r>
      <w:r w:rsidR="00041C56">
        <w:rPr>
          <w:rFonts w:ascii="Times New Roman" w:hAnsi="Times New Roman" w:cs="Times New Roman"/>
          <w:color w:val="auto"/>
          <w:sz w:val="24"/>
          <w:szCs w:val="24"/>
          <w:lang w:val="et-EE"/>
        </w:rPr>
        <w:t>, puurmeister</w:t>
      </w:r>
      <w:r w:rsidR="00A91E93">
        <w:rPr>
          <w:rFonts w:ascii="Times New Roman" w:hAnsi="Times New Roman" w:cs="Times New Roman"/>
          <w:color w:val="auto"/>
          <w:sz w:val="24"/>
          <w:szCs w:val="24"/>
          <w:lang w:val="et-EE"/>
        </w:rPr>
        <w:t>.</w:t>
      </w:r>
    </w:p>
    <w:p w14:paraId="12F85259" w14:textId="6BEDDED1" w:rsidR="0098563E" w:rsidRPr="0098563E" w:rsidRDefault="0098563E" w:rsidP="00AA0661">
      <w:pPr>
        <w:jc w:val="both"/>
        <w:rPr>
          <w:lang w:val="et-EE"/>
        </w:rPr>
      </w:pPr>
      <w:r w:rsidRPr="00041C56">
        <w:rPr>
          <w:rFonts w:ascii="Times New Roman" w:eastAsiaTheme="majorEastAsia" w:hAnsi="Times New Roman" w:cs="Times New Roman"/>
          <w:b/>
          <w:bCs/>
          <w:sz w:val="24"/>
          <w:szCs w:val="24"/>
          <w:lang w:val="et-EE"/>
        </w:rPr>
        <w:t>Maks</w:t>
      </w:r>
      <w:r>
        <w:rPr>
          <w:rFonts w:ascii="Times New Roman" w:eastAsiaTheme="majorEastAsia" w:hAnsi="Times New Roman" w:cs="Times New Roman"/>
          <w:b/>
          <w:bCs/>
          <w:sz w:val="24"/>
          <w:szCs w:val="24"/>
          <w:lang w:val="et-EE"/>
        </w:rPr>
        <w:t>y</w:t>
      </w:r>
      <w:r w:rsidRPr="00041C56">
        <w:rPr>
          <w:rFonts w:ascii="Times New Roman" w:eastAsiaTheme="majorEastAsia" w:hAnsi="Times New Roman" w:cs="Times New Roman"/>
          <w:b/>
          <w:bCs/>
          <w:sz w:val="24"/>
          <w:szCs w:val="24"/>
          <w:lang w:val="et-EE"/>
        </w:rPr>
        <w:t>m Telbish</w:t>
      </w:r>
      <w:r w:rsidRPr="00041C56">
        <w:rPr>
          <w:rFonts w:ascii="Times New Roman" w:eastAsiaTheme="majorEastAsia" w:hAnsi="Times New Roman" w:cs="Times New Roman"/>
          <w:sz w:val="24"/>
          <w:szCs w:val="24"/>
          <w:lang w:val="et-EE"/>
        </w:rPr>
        <w:t xml:space="preserve"> </w:t>
      </w:r>
      <w:r>
        <w:rPr>
          <w:rFonts w:ascii="Times New Roman" w:eastAsiaTheme="majorEastAsia" w:hAnsi="Times New Roman" w:cs="Times New Roman"/>
          <w:sz w:val="24"/>
          <w:szCs w:val="24"/>
          <w:lang w:val="et-EE"/>
        </w:rPr>
        <w:t>–</w:t>
      </w:r>
      <w:r w:rsidRPr="00041C56">
        <w:rPr>
          <w:rFonts w:ascii="Times New Roman" w:eastAsiaTheme="majorEastAsia" w:hAnsi="Times New Roman" w:cs="Times New Roman"/>
          <w:sz w:val="24"/>
          <w:szCs w:val="24"/>
          <w:lang w:val="et-EE"/>
        </w:rPr>
        <w:t xml:space="preserve"> puurmister</w:t>
      </w:r>
      <w:r>
        <w:rPr>
          <w:rFonts w:ascii="Times New Roman" w:eastAsiaTheme="majorEastAsia" w:hAnsi="Times New Roman" w:cs="Times New Roman"/>
          <w:sz w:val="24"/>
          <w:szCs w:val="24"/>
          <w:lang w:val="et-EE"/>
        </w:rPr>
        <w:t>.</w:t>
      </w:r>
    </w:p>
    <w:p w14:paraId="741DC721" w14:textId="77777777" w:rsidR="00B47FED" w:rsidRPr="0098563E" w:rsidRDefault="00B47FED" w:rsidP="00AA0661">
      <w:pPr>
        <w:pStyle w:val="Pealkiri2"/>
        <w:spacing w:before="120" w:after="120"/>
        <w:jc w:val="both"/>
        <w:rPr>
          <w:rFonts w:ascii="Times New Roman" w:hAnsi="Times New Roman" w:cs="Times New Roman"/>
          <w:color w:val="auto"/>
          <w:sz w:val="24"/>
          <w:szCs w:val="24"/>
          <w:lang w:val="et-EE"/>
        </w:rPr>
      </w:pPr>
      <w:r w:rsidRPr="00D01194">
        <w:rPr>
          <w:rFonts w:ascii="Times New Roman" w:hAnsi="Times New Roman" w:cs="Times New Roman"/>
          <w:b/>
          <w:bCs/>
          <w:color w:val="auto"/>
          <w:sz w:val="24"/>
          <w:szCs w:val="24"/>
          <w:lang w:val="et-EE"/>
        </w:rPr>
        <w:t>Ser</w:t>
      </w:r>
      <w:r>
        <w:rPr>
          <w:rFonts w:ascii="Times New Roman" w:hAnsi="Times New Roman" w:cs="Times New Roman"/>
          <w:b/>
          <w:bCs/>
          <w:color w:val="auto"/>
          <w:sz w:val="24"/>
          <w:szCs w:val="24"/>
          <w:lang w:val="et-EE"/>
        </w:rPr>
        <w:t>hii</w:t>
      </w:r>
      <w:r w:rsidRPr="00D01194">
        <w:rPr>
          <w:rFonts w:ascii="Times New Roman" w:hAnsi="Times New Roman" w:cs="Times New Roman"/>
          <w:b/>
          <w:bCs/>
          <w:color w:val="auto"/>
          <w:sz w:val="24"/>
          <w:szCs w:val="24"/>
          <w:lang w:val="et-EE"/>
        </w:rPr>
        <w:t xml:space="preserve"> Ha</w:t>
      </w:r>
      <w:r>
        <w:rPr>
          <w:rFonts w:ascii="Times New Roman" w:hAnsi="Times New Roman" w:cs="Times New Roman"/>
          <w:b/>
          <w:bCs/>
          <w:color w:val="auto"/>
          <w:sz w:val="24"/>
          <w:szCs w:val="24"/>
          <w:lang w:val="et-EE"/>
        </w:rPr>
        <w:t>m</w:t>
      </w:r>
      <w:r w:rsidRPr="00D01194">
        <w:rPr>
          <w:rFonts w:ascii="Times New Roman" w:hAnsi="Times New Roman" w:cs="Times New Roman"/>
          <w:b/>
          <w:bCs/>
          <w:color w:val="auto"/>
          <w:sz w:val="24"/>
          <w:szCs w:val="24"/>
          <w:lang w:val="et-EE"/>
        </w:rPr>
        <w:t>anets</w:t>
      </w:r>
      <w:r>
        <w:rPr>
          <w:lang w:val="et-EE"/>
        </w:rPr>
        <w:t xml:space="preserve"> </w:t>
      </w:r>
      <w:r w:rsidRPr="00041C56">
        <w:rPr>
          <w:rFonts w:ascii="Times New Roman" w:hAnsi="Times New Roman" w:cs="Times New Roman"/>
          <w:color w:val="auto"/>
          <w:sz w:val="24"/>
          <w:szCs w:val="24"/>
          <w:lang w:val="et-EE"/>
        </w:rPr>
        <w:t>– puurmeister</w:t>
      </w:r>
      <w:r>
        <w:rPr>
          <w:rFonts w:ascii="Times New Roman" w:hAnsi="Times New Roman" w:cs="Times New Roman"/>
          <w:color w:val="auto"/>
          <w:sz w:val="24"/>
          <w:szCs w:val="24"/>
          <w:lang w:val="et-EE"/>
        </w:rPr>
        <w:t>.</w:t>
      </w:r>
    </w:p>
    <w:p w14:paraId="4DD52ADC" w14:textId="11980855" w:rsidR="002A7C7B" w:rsidRPr="00EF6BCD" w:rsidRDefault="00283F05" w:rsidP="00AA0661">
      <w:pPr>
        <w:pStyle w:val="Pealkiri2"/>
        <w:spacing w:before="120" w:after="120"/>
        <w:jc w:val="both"/>
        <w:rPr>
          <w:rFonts w:ascii="Times New Roman" w:hAnsi="Times New Roman" w:cs="Times New Roman"/>
          <w:color w:val="auto"/>
          <w:sz w:val="24"/>
          <w:szCs w:val="24"/>
          <w:lang w:val="et-EE"/>
        </w:rPr>
      </w:pPr>
      <w:r w:rsidRPr="00747E1C">
        <w:rPr>
          <w:rFonts w:ascii="Times New Roman" w:hAnsi="Times New Roman" w:cs="Times New Roman"/>
          <w:b/>
          <w:bCs/>
          <w:color w:val="auto"/>
          <w:sz w:val="24"/>
          <w:szCs w:val="24"/>
          <w:lang w:val="et-EE"/>
        </w:rPr>
        <w:t>Meelis Peetris</w:t>
      </w:r>
      <w:r w:rsidRPr="00747E1C">
        <w:rPr>
          <w:rFonts w:ascii="Times New Roman" w:hAnsi="Times New Roman" w:cs="Times New Roman"/>
          <w:color w:val="auto"/>
          <w:sz w:val="24"/>
          <w:szCs w:val="24"/>
          <w:lang w:val="et-EE"/>
        </w:rPr>
        <w:t xml:space="preserve"> </w:t>
      </w:r>
      <w:r w:rsidR="00954AC2">
        <w:rPr>
          <w:rFonts w:ascii="Times New Roman" w:hAnsi="Times New Roman" w:cs="Times New Roman"/>
          <w:color w:val="auto"/>
          <w:sz w:val="24"/>
          <w:szCs w:val="24"/>
          <w:lang w:val="et-EE"/>
        </w:rPr>
        <w:t>–</w:t>
      </w:r>
      <w:r w:rsidRPr="00747E1C">
        <w:rPr>
          <w:rFonts w:ascii="Times New Roman" w:hAnsi="Times New Roman" w:cs="Times New Roman"/>
          <w:color w:val="auto"/>
          <w:sz w:val="24"/>
          <w:szCs w:val="24"/>
          <w:lang w:val="et-EE"/>
        </w:rPr>
        <w:t xml:space="preserve"> Roll hankelepingu täitmisel: Üldised organisatoorsed küsimused, hankelepingu sõlmine, tööde korraldamine puurkohas.</w:t>
      </w:r>
    </w:p>
    <w:p w14:paraId="52F576E8" w14:textId="0E665B0F" w:rsidR="00BB0CBA" w:rsidRPr="00747E1C" w:rsidRDefault="00BB0CBA" w:rsidP="00AA0661">
      <w:pPr>
        <w:jc w:val="both"/>
        <w:rPr>
          <w:rFonts w:ascii="Times New Roman" w:hAnsi="Times New Roman" w:cs="Times New Roman"/>
          <w:sz w:val="24"/>
          <w:szCs w:val="24"/>
          <w:lang w:val="et-EE"/>
        </w:rPr>
      </w:pPr>
      <w:r w:rsidRPr="00747E1C">
        <w:rPr>
          <w:rFonts w:ascii="Times New Roman" w:hAnsi="Times New Roman" w:cs="Times New Roman"/>
          <w:sz w:val="24"/>
          <w:szCs w:val="24"/>
          <w:lang w:val="et-EE"/>
        </w:rPr>
        <w:t xml:space="preserve">Puurtööde </w:t>
      </w:r>
      <w:r w:rsidR="00FE72A7">
        <w:rPr>
          <w:rFonts w:ascii="Times New Roman" w:hAnsi="Times New Roman" w:cs="Times New Roman"/>
          <w:sz w:val="24"/>
          <w:szCs w:val="24"/>
          <w:lang w:val="et-EE"/>
        </w:rPr>
        <w:t xml:space="preserve">ja kaevandite rajamise </w:t>
      </w:r>
      <w:r w:rsidRPr="00747E1C">
        <w:rPr>
          <w:rFonts w:ascii="Times New Roman" w:hAnsi="Times New Roman" w:cs="Times New Roman"/>
          <w:sz w:val="24"/>
          <w:szCs w:val="24"/>
          <w:lang w:val="et-EE"/>
        </w:rPr>
        <w:t xml:space="preserve">läbiviimiseks komplekteeritud meeskonna liikmetel on kõrgharidus ja südamikpuurtööde kogemus. Meeskond on komplekteeritud selliselt, et vajadusel oleks võimalik tööülesannete täitmisel üksteist asendada. </w:t>
      </w:r>
    </w:p>
    <w:p w14:paraId="6CC55454" w14:textId="4367D678" w:rsidR="00895EE5" w:rsidRDefault="00895EE5" w:rsidP="00AA0661">
      <w:pPr>
        <w:jc w:val="both"/>
        <w:rPr>
          <w:rFonts w:ascii="Times New Roman" w:hAnsi="Times New Roman" w:cs="Times New Roman"/>
          <w:bCs/>
          <w:sz w:val="24"/>
          <w:szCs w:val="24"/>
          <w:lang w:val="et-EE"/>
        </w:rPr>
      </w:pPr>
      <w:r w:rsidRPr="00747E1C">
        <w:rPr>
          <w:rFonts w:ascii="Times New Roman" w:hAnsi="Times New Roman" w:cs="Times New Roman"/>
          <w:bCs/>
          <w:sz w:val="24"/>
          <w:szCs w:val="24"/>
          <w:lang w:val="et-EE"/>
        </w:rPr>
        <w:t xml:space="preserve">Nimetatud meeskond on </w:t>
      </w:r>
      <w:r w:rsidR="00B53C99" w:rsidRPr="00747E1C">
        <w:rPr>
          <w:rFonts w:ascii="Times New Roman" w:hAnsi="Times New Roman" w:cs="Times New Roman"/>
          <w:bCs/>
          <w:sz w:val="24"/>
          <w:szCs w:val="24"/>
          <w:lang w:val="et-EE"/>
        </w:rPr>
        <w:t>2019. aastal</w:t>
      </w:r>
      <w:r w:rsidR="008F1E98" w:rsidRPr="00747E1C">
        <w:rPr>
          <w:rFonts w:ascii="Times New Roman" w:hAnsi="Times New Roman" w:cs="Times New Roman"/>
          <w:bCs/>
          <w:sz w:val="24"/>
          <w:szCs w:val="24"/>
          <w:lang w:val="et-EE"/>
        </w:rPr>
        <w:t xml:space="preserve"> puurinud </w:t>
      </w:r>
      <w:r w:rsidR="00D3140B" w:rsidRPr="00747E1C">
        <w:rPr>
          <w:rFonts w:ascii="Times New Roman" w:hAnsi="Times New Roman" w:cs="Times New Roman"/>
          <w:bCs/>
          <w:sz w:val="24"/>
          <w:szCs w:val="24"/>
          <w:lang w:val="et-EE"/>
        </w:rPr>
        <w:t>Jõhvi-1 magnetanomaalia uuringuruumis kaks südamikpuurauku</w:t>
      </w:r>
      <w:r w:rsidR="00A96E2C" w:rsidRPr="00747E1C">
        <w:rPr>
          <w:rFonts w:ascii="Times New Roman" w:hAnsi="Times New Roman" w:cs="Times New Roman"/>
          <w:bCs/>
          <w:sz w:val="24"/>
          <w:szCs w:val="24"/>
          <w:lang w:val="et-EE"/>
        </w:rPr>
        <w:t>,</w:t>
      </w:r>
      <w:r w:rsidR="00D3140B" w:rsidRPr="00747E1C">
        <w:rPr>
          <w:rFonts w:ascii="Times New Roman" w:hAnsi="Times New Roman" w:cs="Times New Roman"/>
          <w:bCs/>
          <w:sz w:val="24"/>
          <w:szCs w:val="24"/>
          <w:lang w:val="et-EE"/>
        </w:rPr>
        <w:t xml:space="preserve"> </w:t>
      </w:r>
      <w:r w:rsidR="0019293C" w:rsidRPr="00747E1C">
        <w:rPr>
          <w:rFonts w:ascii="Times New Roman" w:hAnsi="Times New Roman" w:cs="Times New Roman"/>
          <w:bCs/>
          <w:sz w:val="24"/>
          <w:szCs w:val="24"/>
          <w:lang w:val="et-EE"/>
        </w:rPr>
        <w:t>millede s</w:t>
      </w:r>
      <w:r w:rsidR="00313454" w:rsidRPr="00747E1C">
        <w:rPr>
          <w:rFonts w:ascii="Times New Roman" w:hAnsi="Times New Roman" w:cs="Times New Roman"/>
          <w:bCs/>
          <w:sz w:val="24"/>
          <w:szCs w:val="24"/>
          <w:lang w:val="et-EE"/>
        </w:rPr>
        <w:t>ügavused olid vastavalt 770,8 m ja 770</w:t>
      </w:r>
      <w:r w:rsidR="00F07D01" w:rsidRPr="00747E1C">
        <w:rPr>
          <w:rFonts w:ascii="Times New Roman" w:hAnsi="Times New Roman" w:cs="Times New Roman"/>
          <w:bCs/>
          <w:sz w:val="24"/>
          <w:szCs w:val="24"/>
          <w:lang w:val="et-EE"/>
        </w:rPr>
        <w:t>,0</w:t>
      </w:r>
      <w:r w:rsidR="00313454" w:rsidRPr="00747E1C">
        <w:rPr>
          <w:rFonts w:ascii="Times New Roman" w:hAnsi="Times New Roman" w:cs="Times New Roman"/>
          <w:bCs/>
          <w:sz w:val="24"/>
          <w:szCs w:val="24"/>
          <w:lang w:val="et-EE"/>
        </w:rPr>
        <w:t xml:space="preserve"> m</w:t>
      </w:r>
      <w:r w:rsidR="0019293C" w:rsidRPr="00747E1C">
        <w:rPr>
          <w:rFonts w:ascii="Times New Roman" w:hAnsi="Times New Roman" w:cs="Times New Roman"/>
          <w:bCs/>
          <w:sz w:val="24"/>
          <w:szCs w:val="24"/>
          <w:lang w:val="et-EE"/>
        </w:rPr>
        <w:t xml:space="preserve"> ning </w:t>
      </w:r>
      <w:r w:rsidR="00AD3C03">
        <w:rPr>
          <w:rFonts w:ascii="Times New Roman" w:hAnsi="Times New Roman" w:cs="Times New Roman"/>
          <w:bCs/>
          <w:sz w:val="24"/>
          <w:szCs w:val="24"/>
          <w:lang w:val="et-EE"/>
        </w:rPr>
        <w:t>2020.</w:t>
      </w:r>
      <w:r w:rsidR="0019293C" w:rsidRPr="00747E1C">
        <w:rPr>
          <w:rFonts w:ascii="Times New Roman" w:hAnsi="Times New Roman" w:cs="Times New Roman"/>
          <w:bCs/>
          <w:sz w:val="24"/>
          <w:szCs w:val="24"/>
          <w:lang w:val="et-EE"/>
        </w:rPr>
        <w:t xml:space="preserve"> aasta </w:t>
      </w:r>
      <w:r w:rsidR="00364CB3">
        <w:rPr>
          <w:rFonts w:ascii="Times New Roman" w:hAnsi="Times New Roman" w:cs="Times New Roman"/>
          <w:bCs/>
          <w:sz w:val="24"/>
          <w:szCs w:val="24"/>
          <w:lang w:val="et-EE"/>
        </w:rPr>
        <w:t>aprillis-</w:t>
      </w:r>
      <w:r w:rsidR="00064BFC">
        <w:rPr>
          <w:rFonts w:ascii="Times New Roman" w:hAnsi="Times New Roman" w:cs="Times New Roman"/>
          <w:bCs/>
          <w:sz w:val="24"/>
          <w:szCs w:val="24"/>
          <w:lang w:val="et-EE"/>
        </w:rPr>
        <w:t>juulis</w:t>
      </w:r>
      <w:r w:rsidR="00364CB3">
        <w:rPr>
          <w:rFonts w:ascii="Times New Roman" w:hAnsi="Times New Roman" w:cs="Times New Roman"/>
          <w:bCs/>
          <w:sz w:val="24"/>
          <w:szCs w:val="24"/>
          <w:lang w:val="et-EE"/>
        </w:rPr>
        <w:t xml:space="preserve"> </w:t>
      </w:r>
      <w:r w:rsidR="009B17C5" w:rsidRPr="00747E1C">
        <w:rPr>
          <w:rFonts w:ascii="Times New Roman" w:hAnsi="Times New Roman" w:cs="Times New Roman"/>
          <w:bCs/>
          <w:sz w:val="24"/>
          <w:szCs w:val="24"/>
          <w:lang w:val="et-EE"/>
        </w:rPr>
        <w:t xml:space="preserve">on </w:t>
      </w:r>
      <w:r w:rsidR="00022FD0" w:rsidRPr="00747E1C">
        <w:rPr>
          <w:rFonts w:ascii="Times New Roman" w:hAnsi="Times New Roman" w:cs="Times New Roman"/>
          <w:bCs/>
          <w:sz w:val="24"/>
          <w:szCs w:val="24"/>
          <w:lang w:val="et-EE"/>
        </w:rPr>
        <w:t xml:space="preserve">puurinud </w:t>
      </w:r>
      <w:r w:rsidR="0019293C" w:rsidRPr="00747E1C">
        <w:rPr>
          <w:rFonts w:ascii="Times New Roman" w:hAnsi="Times New Roman" w:cs="Times New Roman"/>
          <w:bCs/>
          <w:sz w:val="24"/>
          <w:szCs w:val="24"/>
          <w:lang w:val="et-EE"/>
        </w:rPr>
        <w:t xml:space="preserve"> </w:t>
      </w:r>
      <w:r w:rsidR="00022FD0" w:rsidRPr="00747E1C">
        <w:rPr>
          <w:rFonts w:ascii="Times New Roman" w:hAnsi="Times New Roman" w:cs="Times New Roman"/>
          <w:bCs/>
          <w:sz w:val="24"/>
          <w:szCs w:val="24"/>
          <w:lang w:val="et-EE"/>
        </w:rPr>
        <w:t>Paldiskis</w:t>
      </w:r>
      <w:r w:rsidR="003451C4">
        <w:rPr>
          <w:rFonts w:ascii="Times New Roman" w:hAnsi="Times New Roman" w:cs="Times New Roman"/>
          <w:bCs/>
          <w:sz w:val="24"/>
          <w:szCs w:val="24"/>
          <w:lang w:val="et-EE"/>
        </w:rPr>
        <w:t xml:space="preserve"> kolm</w:t>
      </w:r>
      <w:r w:rsidR="00022FD0" w:rsidRPr="00747E1C">
        <w:rPr>
          <w:rFonts w:ascii="Times New Roman" w:hAnsi="Times New Roman" w:cs="Times New Roman"/>
          <w:bCs/>
          <w:sz w:val="24"/>
          <w:szCs w:val="24"/>
          <w:lang w:val="et-EE"/>
        </w:rPr>
        <w:t xml:space="preserve"> südamikpuur</w:t>
      </w:r>
      <w:r w:rsidR="009B17C5" w:rsidRPr="00747E1C">
        <w:rPr>
          <w:rFonts w:ascii="Times New Roman" w:hAnsi="Times New Roman" w:cs="Times New Roman"/>
          <w:bCs/>
          <w:sz w:val="24"/>
          <w:szCs w:val="24"/>
          <w:lang w:val="et-EE"/>
        </w:rPr>
        <w:t>auk</w:t>
      </w:r>
      <w:r w:rsidR="003451C4">
        <w:rPr>
          <w:rFonts w:ascii="Times New Roman" w:hAnsi="Times New Roman" w:cs="Times New Roman"/>
          <w:bCs/>
          <w:sz w:val="24"/>
          <w:szCs w:val="24"/>
          <w:lang w:val="et-EE"/>
        </w:rPr>
        <w:t>u</w:t>
      </w:r>
      <w:r w:rsidR="001F0F19" w:rsidRPr="00747E1C">
        <w:rPr>
          <w:rFonts w:ascii="Times New Roman" w:hAnsi="Times New Roman" w:cs="Times New Roman"/>
          <w:bCs/>
          <w:sz w:val="24"/>
          <w:szCs w:val="24"/>
          <w:lang w:val="et-EE"/>
        </w:rPr>
        <w:t xml:space="preserve"> s</w:t>
      </w:r>
      <w:r w:rsidR="00022FD0" w:rsidRPr="00747E1C">
        <w:rPr>
          <w:rFonts w:ascii="Times New Roman" w:hAnsi="Times New Roman" w:cs="Times New Roman"/>
          <w:bCs/>
          <w:sz w:val="24"/>
          <w:szCs w:val="24"/>
          <w:lang w:val="et-EE"/>
        </w:rPr>
        <w:t>ügavus</w:t>
      </w:r>
      <w:r w:rsidR="001F0F19" w:rsidRPr="00747E1C">
        <w:rPr>
          <w:rFonts w:ascii="Times New Roman" w:hAnsi="Times New Roman" w:cs="Times New Roman"/>
          <w:bCs/>
          <w:sz w:val="24"/>
          <w:szCs w:val="24"/>
          <w:lang w:val="et-EE"/>
        </w:rPr>
        <w:t>ega</w:t>
      </w:r>
      <w:r w:rsidR="00022FD0" w:rsidRPr="00747E1C">
        <w:rPr>
          <w:rFonts w:ascii="Times New Roman" w:hAnsi="Times New Roman" w:cs="Times New Roman"/>
          <w:bCs/>
          <w:sz w:val="24"/>
          <w:szCs w:val="24"/>
          <w:lang w:val="et-EE"/>
        </w:rPr>
        <w:t xml:space="preserve"> </w:t>
      </w:r>
      <w:r w:rsidR="00364CB3">
        <w:rPr>
          <w:rFonts w:ascii="Times New Roman" w:hAnsi="Times New Roman" w:cs="Times New Roman"/>
          <w:bCs/>
          <w:sz w:val="24"/>
          <w:szCs w:val="24"/>
          <w:lang w:val="et-EE"/>
        </w:rPr>
        <w:t>755</w:t>
      </w:r>
      <w:r w:rsidR="006D5D96">
        <w:rPr>
          <w:rFonts w:ascii="Times New Roman" w:hAnsi="Times New Roman" w:cs="Times New Roman"/>
          <w:bCs/>
          <w:sz w:val="24"/>
          <w:szCs w:val="24"/>
          <w:lang w:val="et-EE"/>
        </w:rPr>
        <w:t>,19</w:t>
      </w:r>
      <w:r w:rsidR="00CB22A0">
        <w:rPr>
          <w:rFonts w:ascii="Times New Roman" w:hAnsi="Times New Roman" w:cs="Times New Roman"/>
          <w:bCs/>
          <w:sz w:val="24"/>
          <w:szCs w:val="24"/>
          <w:lang w:val="et-EE"/>
        </w:rPr>
        <w:t xml:space="preserve">, </w:t>
      </w:r>
      <w:r w:rsidR="003451C4">
        <w:rPr>
          <w:rFonts w:ascii="Times New Roman" w:hAnsi="Times New Roman" w:cs="Times New Roman"/>
          <w:bCs/>
          <w:sz w:val="24"/>
          <w:szCs w:val="24"/>
          <w:lang w:val="et-EE"/>
        </w:rPr>
        <w:t>92</w:t>
      </w:r>
      <w:r w:rsidR="00CB22A0">
        <w:rPr>
          <w:rFonts w:ascii="Times New Roman" w:hAnsi="Times New Roman" w:cs="Times New Roman"/>
          <w:bCs/>
          <w:sz w:val="24"/>
          <w:szCs w:val="24"/>
          <w:lang w:val="et-EE"/>
        </w:rPr>
        <w:t>6,0 ja</w:t>
      </w:r>
      <w:r w:rsidR="00022FD0" w:rsidRPr="00747E1C">
        <w:rPr>
          <w:rFonts w:ascii="Times New Roman" w:hAnsi="Times New Roman" w:cs="Times New Roman"/>
          <w:bCs/>
          <w:sz w:val="24"/>
          <w:szCs w:val="24"/>
          <w:lang w:val="et-EE"/>
        </w:rPr>
        <w:t xml:space="preserve"> </w:t>
      </w:r>
      <w:r w:rsidR="00CB22A0">
        <w:rPr>
          <w:rFonts w:ascii="Times New Roman" w:hAnsi="Times New Roman" w:cs="Times New Roman"/>
          <w:bCs/>
          <w:sz w:val="24"/>
          <w:szCs w:val="24"/>
          <w:lang w:val="et-EE"/>
        </w:rPr>
        <w:t>260,1</w:t>
      </w:r>
      <w:r w:rsidR="005D2E90">
        <w:rPr>
          <w:rFonts w:ascii="Times New Roman" w:hAnsi="Times New Roman" w:cs="Times New Roman"/>
          <w:bCs/>
          <w:sz w:val="24"/>
          <w:szCs w:val="24"/>
          <w:lang w:val="et-EE"/>
        </w:rPr>
        <w:t> </w:t>
      </w:r>
      <w:r w:rsidR="00022FD0" w:rsidRPr="00747E1C">
        <w:rPr>
          <w:rFonts w:ascii="Times New Roman" w:hAnsi="Times New Roman" w:cs="Times New Roman"/>
          <w:bCs/>
          <w:sz w:val="24"/>
          <w:szCs w:val="24"/>
          <w:lang w:val="et-EE"/>
        </w:rPr>
        <w:t>meetri</w:t>
      </w:r>
      <w:r w:rsidR="00364CB3">
        <w:rPr>
          <w:rFonts w:ascii="Times New Roman" w:hAnsi="Times New Roman" w:cs="Times New Roman"/>
          <w:bCs/>
          <w:sz w:val="24"/>
          <w:szCs w:val="24"/>
          <w:lang w:val="et-EE"/>
        </w:rPr>
        <w:t>t</w:t>
      </w:r>
      <w:r w:rsidR="00022FD0" w:rsidRPr="00747E1C">
        <w:rPr>
          <w:rFonts w:ascii="Times New Roman" w:hAnsi="Times New Roman" w:cs="Times New Roman"/>
          <w:bCs/>
          <w:sz w:val="24"/>
          <w:szCs w:val="24"/>
          <w:lang w:val="et-EE"/>
        </w:rPr>
        <w:t>.</w:t>
      </w:r>
    </w:p>
    <w:p w14:paraId="019B9F6D" w14:textId="1443E005" w:rsidR="00645ABD" w:rsidRDefault="00943C47" w:rsidP="00AA0661">
      <w:pPr>
        <w:jc w:val="both"/>
        <w:rPr>
          <w:rFonts w:ascii="Times New Roman" w:hAnsi="Times New Roman" w:cs="Times New Roman"/>
          <w:bCs/>
          <w:sz w:val="24"/>
          <w:szCs w:val="24"/>
          <w:lang w:val="et-EE"/>
        </w:rPr>
      </w:pPr>
      <w:r>
        <w:rPr>
          <w:rFonts w:ascii="Times New Roman" w:hAnsi="Times New Roman" w:cs="Times New Roman"/>
          <w:bCs/>
          <w:sz w:val="24"/>
          <w:szCs w:val="24"/>
          <w:lang w:val="et-EE"/>
        </w:rPr>
        <w:lastRenderedPageBreak/>
        <w:t>Perioodil juuli kuni oktoober 2020</w:t>
      </w:r>
      <w:r w:rsidR="00ED6FE6">
        <w:rPr>
          <w:rFonts w:ascii="Times New Roman" w:hAnsi="Times New Roman" w:cs="Times New Roman"/>
          <w:bCs/>
          <w:sz w:val="24"/>
          <w:szCs w:val="24"/>
          <w:lang w:val="et-EE"/>
        </w:rPr>
        <w:t xml:space="preserve"> projekti </w:t>
      </w:r>
      <w:r w:rsidR="008629D1" w:rsidRPr="00C008AC">
        <w:rPr>
          <w:rFonts w:ascii="Times New Roman" w:hAnsi="Times New Roman" w:cs="Times New Roman"/>
          <w:bCs/>
          <w:i/>
          <w:iCs/>
          <w:sz w:val="24"/>
          <w:szCs w:val="24"/>
          <w:lang w:val="et-EE"/>
        </w:rPr>
        <w:t>„</w:t>
      </w:r>
      <w:proofErr w:type="spellStart"/>
      <w:r w:rsidR="008629D1" w:rsidRPr="00C008AC">
        <w:rPr>
          <w:rFonts w:ascii="Times New Roman" w:hAnsi="Times New Roman" w:cs="Times New Roman"/>
          <w:bCs/>
          <w:i/>
          <w:iCs/>
          <w:sz w:val="24"/>
          <w:szCs w:val="24"/>
          <w:lang w:val="et-EE"/>
        </w:rPr>
        <w:t>Südamikpuurimistööd</w:t>
      </w:r>
      <w:proofErr w:type="spellEnd"/>
      <w:r w:rsidR="008629D1" w:rsidRPr="00C008AC">
        <w:rPr>
          <w:rFonts w:ascii="Times New Roman" w:hAnsi="Times New Roman" w:cs="Times New Roman"/>
          <w:bCs/>
          <w:i/>
          <w:iCs/>
          <w:sz w:val="24"/>
          <w:szCs w:val="24"/>
          <w:lang w:val="et-EE"/>
        </w:rPr>
        <w:t xml:space="preserve"> </w:t>
      </w:r>
      <w:proofErr w:type="spellStart"/>
      <w:r w:rsidR="008629D1" w:rsidRPr="00C008AC">
        <w:rPr>
          <w:rFonts w:ascii="Times New Roman" w:hAnsi="Times New Roman" w:cs="Times New Roman"/>
          <w:bCs/>
          <w:i/>
          <w:iCs/>
          <w:sz w:val="24"/>
          <w:szCs w:val="24"/>
          <w:lang w:val="et-EE"/>
        </w:rPr>
        <w:t>üldgeoloogiliste</w:t>
      </w:r>
      <w:proofErr w:type="spellEnd"/>
      <w:r w:rsidR="008629D1" w:rsidRPr="00C008AC">
        <w:rPr>
          <w:rFonts w:ascii="Times New Roman" w:hAnsi="Times New Roman" w:cs="Times New Roman"/>
          <w:bCs/>
          <w:i/>
          <w:iCs/>
          <w:sz w:val="24"/>
          <w:szCs w:val="24"/>
          <w:lang w:val="et-EE"/>
        </w:rPr>
        <w:t xml:space="preserve"> uurimistööde teostamiseks Türisalu ja Kallavere kihistu uuringuruumides Virumaal“</w:t>
      </w:r>
      <w:r w:rsidR="008629D1">
        <w:rPr>
          <w:rFonts w:ascii="Times New Roman" w:hAnsi="Times New Roman" w:cs="Times New Roman"/>
          <w:bCs/>
          <w:sz w:val="24"/>
          <w:szCs w:val="24"/>
          <w:lang w:val="et-EE"/>
        </w:rPr>
        <w:t xml:space="preserve"> raames puuriti kokku</w:t>
      </w:r>
      <w:r w:rsidR="001E72D6">
        <w:rPr>
          <w:rFonts w:ascii="Times New Roman" w:hAnsi="Times New Roman" w:cs="Times New Roman"/>
          <w:bCs/>
          <w:sz w:val="24"/>
          <w:szCs w:val="24"/>
          <w:lang w:val="et-EE"/>
        </w:rPr>
        <w:t xml:space="preserve"> 20 puurauku </w:t>
      </w:r>
      <w:proofErr w:type="spellStart"/>
      <w:r w:rsidR="00291A0E" w:rsidRPr="00291A0E">
        <w:rPr>
          <w:rFonts w:ascii="Times New Roman" w:hAnsi="Times New Roman" w:cs="Times New Roman"/>
          <w:bCs/>
          <w:i/>
          <w:iCs/>
          <w:sz w:val="24"/>
          <w:szCs w:val="24"/>
          <w:lang w:val="et-EE"/>
        </w:rPr>
        <w:t>wire-line</w:t>
      </w:r>
      <w:proofErr w:type="spellEnd"/>
      <w:r w:rsidR="00291A0E">
        <w:rPr>
          <w:rFonts w:ascii="Times New Roman" w:hAnsi="Times New Roman" w:cs="Times New Roman"/>
          <w:bCs/>
          <w:sz w:val="24"/>
          <w:szCs w:val="24"/>
          <w:lang w:val="et-EE"/>
        </w:rPr>
        <w:t xml:space="preserve"> südamikpuurimise meetodiga, </w:t>
      </w:r>
      <w:r w:rsidR="001E72D6">
        <w:rPr>
          <w:rFonts w:ascii="Times New Roman" w:hAnsi="Times New Roman" w:cs="Times New Roman"/>
          <w:bCs/>
          <w:sz w:val="24"/>
          <w:szCs w:val="24"/>
          <w:lang w:val="et-EE"/>
        </w:rPr>
        <w:t xml:space="preserve">kogumetraažiga </w:t>
      </w:r>
      <w:r w:rsidR="00BC6F6E">
        <w:rPr>
          <w:rFonts w:ascii="Times New Roman" w:hAnsi="Times New Roman" w:cs="Times New Roman"/>
          <w:bCs/>
          <w:sz w:val="24"/>
          <w:szCs w:val="24"/>
          <w:lang w:val="et-EE"/>
        </w:rPr>
        <w:t>1140 m.</w:t>
      </w:r>
    </w:p>
    <w:p w14:paraId="4DE56B00" w14:textId="2D69C57D" w:rsidR="00E26E4E" w:rsidRDefault="006F76CB" w:rsidP="00AA0661">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Perioodil oktoober 2020 kuni </w:t>
      </w:r>
      <w:r w:rsidR="00C008AC">
        <w:rPr>
          <w:rFonts w:ascii="Times New Roman" w:hAnsi="Times New Roman" w:cs="Times New Roman"/>
          <w:bCs/>
          <w:sz w:val="24"/>
          <w:szCs w:val="24"/>
          <w:lang w:val="et-EE"/>
        </w:rPr>
        <w:t xml:space="preserve">märts 2021 projekti </w:t>
      </w:r>
      <w:r w:rsidR="00F60849" w:rsidRPr="00E8274E">
        <w:rPr>
          <w:rFonts w:ascii="Times New Roman" w:hAnsi="Times New Roman" w:cs="Times New Roman"/>
          <w:bCs/>
          <w:i/>
          <w:iCs/>
          <w:sz w:val="24"/>
          <w:szCs w:val="24"/>
          <w:lang w:val="et-EE"/>
        </w:rPr>
        <w:t>„</w:t>
      </w:r>
      <w:proofErr w:type="spellStart"/>
      <w:r w:rsidR="00F60849" w:rsidRPr="00E8274E">
        <w:rPr>
          <w:rFonts w:ascii="Times New Roman" w:hAnsi="Times New Roman" w:cs="Times New Roman"/>
          <w:bCs/>
          <w:i/>
          <w:iCs/>
          <w:sz w:val="24"/>
          <w:szCs w:val="24"/>
          <w:lang w:val="et-EE"/>
        </w:rPr>
        <w:t>Südamikpuurimistööde</w:t>
      </w:r>
      <w:proofErr w:type="spellEnd"/>
      <w:r w:rsidR="00F60849" w:rsidRPr="00E8274E">
        <w:rPr>
          <w:rFonts w:ascii="Times New Roman" w:hAnsi="Times New Roman" w:cs="Times New Roman"/>
          <w:bCs/>
          <w:i/>
          <w:iCs/>
          <w:sz w:val="24"/>
          <w:szCs w:val="24"/>
          <w:lang w:val="et-EE"/>
        </w:rPr>
        <w:t xml:space="preserve"> 2. etapp </w:t>
      </w:r>
      <w:proofErr w:type="spellStart"/>
      <w:r w:rsidR="00F60849" w:rsidRPr="00E8274E">
        <w:rPr>
          <w:rFonts w:ascii="Times New Roman" w:hAnsi="Times New Roman" w:cs="Times New Roman"/>
          <w:bCs/>
          <w:i/>
          <w:iCs/>
          <w:sz w:val="24"/>
          <w:szCs w:val="24"/>
          <w:lang w:val="et-EE"/>
        </w:rPr>
        <w:t>üldgeoloogiliste</w:t>
      </w:r>
      <w:proofErr w:type="spellEnd"/>
      <w:r w:rsidR="00F60849" w:rsidRPr="00E8274E">
        <w:rPr>
          <w:rFonts w:ascii="Times New Roman" w:hAnsi="Times New Roman" w:cs="Times New Roman"/>
          <w:bCs/>
          <w:i/>
          <w:iCs/>
          <w:sz w:val="24"/>
          <w:szCs w:val="24"/>
          <w:lang w:val="et-EE"/>
        </w:rPr>
        <w:t xml:space="preserve"> uurimistööde teostamiseks Kallavere kihistu uuringuruumis Virumaal“</w:t>
      </w:r>
      <w:r w:rsidR="00F60849">
        <w:rPr>
          <w:rFonts w:ascii="Times New Roman" w:hAnsi="Times New Roman" w:cs="Times New Roman"/>
          <w:bCs/>
          <w:sz w:val="24"/>
          <w:szCs w:val="24"/>
          <w:lang w:val="et-EE"/>
        </w:rPr>
        <w:t xml:space="preserve"> raames puuriti kokku </w:t>
      </w:r>
      <w:r w:rsidR="0024282A">
        <w:rPr>
          <w:rFonts w:ascii="Times New Roman" w:hAnsi="Times New Roman" w:cs="Times New Roman"/>
          <w:bCs/>
          <w:sz w:val="24"/>
          <w:szCs w:val="24"/>
          <w:lang w:val="et-EE"/>
        </w:rPr>
        <w:t xml:space="preserve">21 puurauku kogumetraažiga </w:t>
      </w:r>
      <w:r w:rsidR="007B3D2C">
        <w:rPr>
          <w:rFonts w:ascii="Times New Roman" w:hAnsi="Times New Roman" w:cs="Times New Roman"/>
          <w:bCs/>
          <w:sz w:val="24"/>
          <w:szCs w:val="24"/>
          <w:lang w:val="et-EE"/>
        </w:rPr>
        <w:t>653 m.</w:t>
      </w:r>
    </w:p>
    <w:p w14:paraId="5C8C750E" w14:textId="750B1C88" w:rsidR="00E26E4E" w:rsidRDefault="00E26E4E" w:rsidP="00AA0661">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Perioodil 2021-2022 </w:t>
      </w:r>
      <w:r w:rsidR="00D719D0">
        <w:rPr>
          <w:rFonts w:ascii="Times New Roman" w:hAnsi="Times New Roman" w:cs="Times New Roman"/>
          <w:bCs/>
          <w:sz w:val="24"/>
          <w:szCs w:val="24"/>
          <w:lang w:val="et-EE"/>
        </w:rPr>
        <w:t xml:space="preserve">toimusid </w:t>
      </w:r>
      <w:r w:rsidR="00FD6BCA">
        <w:rPr>
          <w:rFonts w:ascii="Times New Roman" w:hAnsi="Times New Roman" w:cs="Times New Roman"/>
          <w:bCs/>
          <w:sz w:val="24"/>
          <w:szCs w:val="24"/>
          <w:lang w:val="et-EE"/>
        </w:rPr>
        <w:t xml:space="preserve">radioaktiivsete jäätmete matmispaiga eeluuringu </w:t>
      </w:r>
      <w:r w:rsidR="00D719D0">
        <w:rPr>
          <w:rFonts w:ascii="Times New Roman" w:hAnsi="Times New Roman" w:cs="Times New Roman"/>
          <w:bCs/>
          <w:sz w:val="24"/>
          <w:szCs w:val="24"/>
          <w:lang w:val="et-EE"/>
        </w:rPr>
        <w:t xml:space="preserve">südamikpuurtööd </w:t>
      </w:r>
      <w:r w:rsidR="00ED131A">
        <w:rPr>
          <w:rFonts w:ascii="Times New Roman" w:hAnsi="Times New Roman" w:cs="Times New Roman"/>
          <w:bCs/>
          <w:sz w:val="24"/>
          <w:szCs w:val="24"/>
          <w:lang w:val="et-EE"/>
        </w:rPr>
        <w:t xml:space="preserve">(tellija </w:t>
      </w:r>
      <w:r w:rsidR="00D719D0">
        <w:rPr>
          <w:rFonts w:ascii="Times New Roman" w:hAnsi="Times New Roman" w:cs="Times New Roman"/>
          <w:bCs/>
          <w:sz w:val="24"/>
          <w:szCs w:val="24"/>
          <w:lang w:val="et-EE"/>
        </w:rPr>
        <w:t>A.L.A.R.A. AS</w:t>
      </w:r>
      <w:r w:rsidR="00ED131A">
        <w:rPr>
          <w:rFonts w:ascii="Times New Roman" w:hAnsi="Times New Roman" w:cs="Times New Roman"/>
          <w:bCs/>
          <w:sz w:val="24"/>
          <w:szCs w:val="24"/>
          <w:lang w:val="et-EE"/>
        </w:rPr>
        <w:t xml:space="preserve">). Puurtöid tehti </w:t>
      </w:r>
      <w:r w:rsidR="00D719D0">
        <w:rPr>
          <w:rFonts w:ascii="Times New Roman" w:hAnsi="Times New Roman" w:cs="Times New Roman"/>
          <w:bCs/>
          <w:sz w:val="24"/>
          <w:szCs w:val="24"/>
          <w:lang w:val="et-EE"/>
        </w:rPr>
        <w:t>Paldiski linnas</w:t>
      </w:r>
      <w:r w:rsidR="00F23FE9">
        <w:rPr>
          <w:rFonts w:ascii="Times New Roman" w:hAnsi="Times New Roman" w:cs="Times New Roman"/>
          <w:bCs/>
          <w:sz w:val="24"/>
          <w:szCs w:val="24"/>
          <w:lang w:val="et-EE"/>
        </w:rPr>
        <w:t>,</w:t>
      </w:r>
      <w:r w:rsidR="00D719D0">
        <w:rPr>
          <w:rFonts w:ascii="Times New Roman" w:hAnsi="Times New Roman" w:cs="Times New Roman"/>
          <w:bCs/>
          <w:sz w:val="24"/>
          <w:szCs w:val="24"/>
          <w:lang w:val="et-EE"/>
        </w:rPr>
        <w:t xml:space="preserve"> Alt </w:t>
      </w:r>
      <w:r w:rsidR="00F23FE9">
        <w:rPr>
          <w:rFonts w:ascii="Times New Roman" w:hAnsi="Times New Roman" w:cs="Times New Roman"/>
          <w:bCs/>
          <w:sz w:val="24"/>
          <w:szCs w:val="24"/>
          <w:lang w:val="et-EE"/>
        </w:rPr>
        <w:t xml:space="preserve">ning </w:t>
      </w:r>
      <w:proofErr w:type="spellStart"/>
      <w:r w:rsidR="00F23FE9">
        <w:rPr>
          <w:rFonts w:ascii="Times New Roman" w:hAnsi="Times New Roman" w:cs="Times New Roman"/>
          <w:bCs/>
          <w:sz w:val="24"/>
          <w:szCs w:val="24"/>
          <w:lang w:val="et-EE"/>
        </w:rPr>
        <w:t>Pedase</w:t>
      </w:r>
      <w:proofErr w:type="spellEnd"/>
      <w:r w:rsidR="00F23FE9">
        <w:rPr>
          <w:rFonts w:ascii="Times New Roman" w:hAnsi="Times New Roman" w:cs="Times New Roman"/>
          <w:bCs/>
          <w:sz w:val="24"/>
          <w:szCs w:val="24"/>
          <w:lang w:val="et-EE"/>
        </w:rPr>
        <w:t xml:space="preserve"> külades</w:t>
      </w:r>
      <w:r w:rsidR="00737A21">
        <w:rPr>
          <w:rFonts w:ascii="Times New Roman" w:hAnsi="Times New Roman" w:cs="Times New Roman"/>
          <w:bCs/>
          <w:sz w:val="24"/>
          <w:szCs w:val="24"/>
          <w:lang w:val="et-EE"/>
        </w:rPr>
        <w:t>.</w:t>
      </w:r>
    </w:p>
    <w:p w14:paraId="55C1F5CA" w14:textId="0F05CBDA" w:rsidR="007022BE" w:rsidRDefault="00422523" w:rsidP="00AA0661">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2022. aasta märtsis teostati </w:t>
      </w:r>
      <w:r w:rsidR="005A190A" w:rsidRPr="005A190A">
        <w:rPr>
          <w:rFonts w:ascii="Times New Roman" w:hAnsi="Times New Roman" w:cs="Times New Roman"/>
          <w:bCs/>
          <w:sz w:val="24"/>
          <w:szCs w:val="24"/>
          <w:lang w:val="et-EE"/>
        </w:rPr>
        <w:t xml:space="preserve">Saare Wind Energy OÜ </w:t>
      </w:r>
      <w:r w:rsidR="005A190A">
        <w:rPr>
          <w:rFonts w:ascii="Times New Roman" w:hAnsi="Times New Roman" w:cs="Times New Roman"/>
          <w:bCs/>
          <w:sz w:val="24"/>
          <w:szCs w:val="24"/>
          <w:lang w:val="et-EE"/>
        </w:rPr>
        <w:t>tellimusel s</w:t>
      </w:r>
      <w:r w:rsidR="005A190A" w:rsidRPr="005A190A">
        <w:rPr>
          <w:rFonts w:ascii="Times New Roman" w:hAnsi="Times New Roman" w:cs="Times New Roman"/>
          <w:bCs/>
          <w:sz w:val="24"/>
          <w:szCs w:val="24"/>
          <w:lang w:val="et-EE"/>
        </w:rPr>
        <w:t xml:space="preserve">üdamikpuurtööd Saaremaal. </w:t>
      </w:r>
      <w:r w:rsidR="005A190A">
        <w:rPr>
          <w:rFonts w:ascii="Times New Roman" w:hAnsi="Times New Roman" w:cs="Times New Roman"/>
          <w:bCs/>
          <w:sz w:val="24"/>
          <w:szCs w:val="24"/>
          <w:lang w:val="et-EE"/>
        </w:rPr>
        <w:t>Puurtööde käigus puuriti k</w:t>
      </w:r>
      <w:r w:rsidR="005A190A" w:rsidRPr="005A190A">
        <w:rPr>
          <w:rFonts w:ascii="Times New Roman" w:hAnsi="Times New Roman" w:cs="Times New Roman"/>
          <w:bCs/>
          <w:sz w:val="24"/>
          <w:szCs w:val="24"/>
          <w:lang w:val="et-EE"/>
        </w:rPr>
        <w:t>olm</w:t>
      </w:r>
      <w:r w:rsidR="00821E20">
        <w:rPr>
          <w:rFonts w:ascii="Times New Roman" w:hAnsi="Times New Roman" w:cs="Times New Roman"/>
          <w:bCs/>
          <w:sz w:val="24"/>
          <w:szCs w:val="24"/>
          <w:lang w:val="et-EE"/>
        </w:rPr>
        <w:t xml:space="preserve">es asukohas puuraud </w:t>
      </w:r>
      <w:r w:rsidR="005A190A" w:rsidRPr="005A190A">
        <w:rPr>
          <w:rFonts w:ascii="Times New Roman" w:hAnsi="Times New Roman" w:cs="Times New Roman"/>
          <w:bCs/>
          <w:sz w:val="24"/>
          <w:szCs w:val="24"/>
          <w:lang w:val="et-EE"/>
        </w:rPr>
        <w:t>sügav</w:t>
      </w:r>
      <w:r w:rsidR="00BB404F">
        <w:rPr>
          <w:rFonts w:ascii="Times New Roman" w:hAnsi="Times New Roman" w:cs="Times New Roman"/>
          <w:bCs/>
          <w:sz w:val="24"/>
          <w:szCs w:val="24"/>
          <w:lang w:val="et-EE"/>
        </w:rPr>
        <w:t>ustega</w:t>
      </w:r>
      <w:r w:rsidR="005A190A" w:rsidRPr="005A190A">
        <w:rPr>
          <w:rFonts w:ascii="Times New Roman" w:hAnsi="Times New Roman" w:cs="Times New Roman"/>
          <w:bCs/>
          <w:sz w:val="24"/>
          <w:szCs w:val="24"/>
          <w:lang w:val="et-EE"/>
        </w:rPr>
        <w:t xml:space="preserve"> 30m, 50m ja 70m.</w:t>
      </w:r>
    </w:p>
    <w:p w14:paraId="4398DC18" w14:textId="1EF00B98" w:rsidR="00BB404F" w:rsidRDefault="00443851" w:rsidP="00AA0661">
      <w:pPr>
        <w:jc w:val="both"/>
        <w:rPr>
          <w:rFonts w:ascii="Times New Roman" w:hAnsi="Times New Roman" w:cs="Times New Roman"/>
          <w:bCs/>
          <w:sz w:val="24"/>
          <w:szCs w:val="24"/>
          <w:lang w:val="et-EE"/>
        </w:rPr>
      </w:pPr>
      <w:r>
        <w:rPr>
          <w:rFonts w:ascii="Times New Roman" w:eastAsia="Calibri" w:hAnsi="Times New Roman" w:cs="Times New Roman"/>
          <w:color w:val="000000"/>
          <w:sz w:val="24"/>
          <w:szCs w:val="24"/>
          <w:lang w:val="et-EE" w:eastAsia="ar-SA"/>
        </w:rPr>
        <w:t xml:space="preserve">Perioodil november 2022 kuni veebruar 2023 puuriti </w:t>
      </w:r>
      <w:r w:rsidR="00255341" w:rsidRPr="00255341">
        <w:rPr>
          <w:rFonts w:ascii="Times New Roman" w:eastAsia="Calibri" w:hAnsi="Times New Roman" w:cs="Times New Roman"/>
          <w:color w:val="000000"/>
          <w:sz w:val="24"/>
          <w:szCs w:val="24"/>
          <w:lang w:val="et-EE" w:eastAsia="ar-SA"/>
        </w:rPr>
        <w:t xml:space="preserve">Fermi Energia AS </w:t>
      </w:r>
      <w:r>
        <w:rPr>
          <w:rFonts w:ascii="Times New Roman" w:eastAsia="Calibri" w:hAnsi="Times New Roman" w:cs="Times New Roman"/>
          <w:color w:val="000000"/>
          <w:sz w:val="24"/>
          <w:szCs w:val="24"/>
          <w:lang w:val="et-EE" w:eastAsia="ar-SA"/>
        </w:rPr>
        <w:t xml:space="preserve">tellimusel </w:t>
      </w:r>
      <w:r w:rsidR="00255341" w:rsidRPr="00255341">
        <w:rPr>
          <w:rFonts w:ascii="Times New Roman" w:eastAsia="Calibri" w:hAnsi="Times New Roman" w:cs="Times New Roman"/>
          <w:color w:val="000000"/>
          <w:sz w:val="24"/>
          <w:szCs w:val="24"/>
          <w:lang w:val="et-EE" w:eastAsia="ar-SA"/>
        </w:rPr>
        <w:t xml:space="preserve">Letipea </w:t>
      </w:r>
      <w:r w:rsidR="00E0455A">
        <w:rPr>
          <w:rFonts w:ascii="Times New Roman" w:eastAsia="Calibri" w:hAnsi="Times New Roman" w:cs="Times New Roman"/>
          <w:color w:val="000000"/>
          <w:sz w:val="24"/>
          <w:szCs w:val="24"/>
          <w:lang w:val="et-EE" w:eastAsia="ar-SA"/>
        </w:rPr>
        <w:t xml:space="preserve">objektil </w:t>
      </w:r>
      <w:r w:rsidR="00255341" w:rsidRPr="00255341">
        <w:rPr>
          <w:rFonts w:ascii="Times New Roman" w:eastAsia="Calibri" w:hAnsi="Times New Roman" w:cs="Times New Roman"/>
          <w:color w:val="000000"/>
          <w:sz w:val="24"/>
          <w:szCs w:val="24"/>
          <w:lang w:val="et-EE" w:eastAsia="ar-SA"/>
        </w:rPr>
        <w:t xml:space="preserve">ehitusgeoloogiline uuringu </w:t>
      </w:r>
      <w:r w:rsidR="00E0455A">
        <w:rPr>
          <w:rFonts w:ascii="Times New Roman" w:eastAsia="Calibri" w:hAnsi="Times New Roman" w:cs="Times New Roman"/>
          <w:color w:val="000000"/>
          <w:sz w:val="24"/>
          <w:szCs w:val="24"/>
          <w:lang w:val="et-EE" w:eastAsia="ar-SA"/>
        </w:rPr>
        <w:t xml:space="preserve">raames </w:t>
      </w:r>
      <w:r w:rsidR="00255341" w:rsidRPr="00255341">
        <w:rPr>
          <w:rFonts w:ascii="Times New Roman" w:eastAsia="Calibri" w:hAnsi="Times New Roman" w:cs="Times New Roman"/>
          <w:color w:val="000000"/>
          <w:sz w:val="24"/>
          <w:szCs w:val="24"/>
          <w:lang w:val="et-EE" w:eastAsia="ar-SA"/>
        </w:rPr>
        <w:t>südamikpuu</w:t>
      </w:r>
      <w:r w:rsidR="00465A43">
        <w:rPr>
          <w:rFonts w:ascii="Times New Roman" w:eastAsia="Calibri" w:hAnsi="Times New Roman" w:cs="Times New Roman"/>
          <w:color w:val="000000"/>
          <w:sz w:val="24"/>
          <w:szCs w:val="24"/>
          <w:lang w:val="et-EE" w:eastAsia="ar-SA"/>
        </w:rPr>
        <w:t>raugud.</w:t>
      </w:r>
    </w:p>
    <w:p w14:paraId="73869976" w14:textId="14937431" w:rsidR="00BB404F" w:rsidRDefault="0014269F" w:rsidP="00AA0661">
      <w:pPr>
        <w:jc w:val="both"/>
        <w:rPr>
          <w:rFonts w:ascii="Times New Roman" w:hAnsi="Times New Roman" w:cs="Times New Roman"/>
          <w:bCs/>
          <w:sz w:val="24"/>
          <w:szCs w:val="24"/>
          <w:lang w:val="et-EE"/>
        </w:rPr>
      </w:pPr>
      <w:r w:rsidRPr="003B25DC">
        <w:rPr>
          <w:rFonts w:ascii="Times New Roman" w:hAnsi="Times New Roman" w:cs="Times New Roman"/>
          <w:bCs/>
          <w:sz w:val="24"/>
          <w:szCs w:val="24"/>
          <w:lang w:val="et-EE"/>
        </w:rPr>
        <w:t xml:space="preserve">2023. aasta lõpus </w:t>
      </w:r>
      <w:r w:rsidR="00E805CF">
        <w:rPr>
          <w:rFonts w:ascii="Times New Roman" w:hAnsi="Times New Roman" w:cs="Times New Roman"/>
          <w:bCs/>
          <w:sz w:val="24"/>
          <w:szCs w:val="24"/>
          <w:lang w:val="et-EE"/>
        </w:rPr>
        <w:t>hanke</w:t>
      </w:r>
      <w:r w:rsidRPr="003B25DC">
        <w:rPr>
          <w:rFonts w:ascii="Times New Roman" w:hAnsi="Times New Roman" w:cs="Times New Roman"/>
          <w:bCs/>
          <w:sz w:val="24"/>
          <w:szCs w:val="24"/>
          <w:lang w:val="et-EE"/>
        </w:rPr>
        <w:t xml:space="preserve"> </w:t>
      </w:r>
      <w:r w:rsidR="00E805CF" w:rsidRPr="00E805CF">
        <w:rPr>
          <w:rFonts w:ascii="Times New Roman" w:hAnsi="Times New Roman" w:cs="Times New Roman"/>
          <w:bCs/>
          <w:sz w:val="24"/>
          <w:szCs w:val="24"/>
          <w:lang w:val="et-EE"/>
        </w:rPr>
        <w:t>„</w:t>
      </w:r>
      <w:proofErr w:type="spellStart"/>
      <w:r w:rsidR="00E805CF" w:rsidRPr="00E805CF">
        <w:rPr>
          <w:rFonts w:ascii="Times New Roman" w:hAnsi="Times New Roman" w:cs="Times New Roman"/>
          <w:bCs/>
          <w:sz w:val="24"/>
          <w:szCs w:val="24"/>
          <w:lang w:val="et-EE"/>
        </w:rPr>
        <w:t>Südamikpuurimistööd</w:t>
      </w:r>
      <w:proofErr w:type="spellEnd"/>
      <w:r w:rsidR="00E805CF" w:rsidRPr="00E805CF">
        <w:rPr>
          <w:rFonts w:ascii="Times New Roman" w:hAnsi="Times New Roman" w:cs="Times New Roman"/>
          <w:bCs/>
          <w:sz w:val="24"/>
          <w:szCs w:val="24"/>
          <w:lang w:val="et-EE"/>
        </w:rPr>
        <w:t xml:space="preserve"> Harjumaa maavarade teemaplaneeringu</w:t>
      </w:r>
      <w:r w:rsidR="00E805CF">
        <w:rPr>
          <w:rFonts w:ascii="Times New Roman" w:hAnsi="Times New Roman" w:cs="Times New Roman"/>
          <w:bCs/>
          <w:sz w:val="24"/>
          <w:szCs w:val="24"/>
          <w:lang w:val="et-EE"/>
        </w:rPr>
        <w:t xml:space="preserve"> </w:t>
      </w:r>
      <w:proofErr w:type="spellStart"/>
      <w:r w:rsidR="00E805CF" w:rsidRPr="00E805CF">
        <w:rPr>
          <w:rFonts w:ascii="Times New Roman" w:hAnsi="Times New Roman" w:cs="Times New Roman"/>
          <w:bCs/>
          <w:sz w:val="24"/>
          <w:szCs w:val="24"/>
          <w:lang w:val="et-EE"/>
        </w:rPr>
        <w:t>üldgeoloogiliseks</w:t>
      </w:r>
      <w:proofErr w:type="spellEnd"/>
      <w:r w:rsidR="00E805CF" w:rsidRPr="00E805CF">
        <w:rPr>
          <w:rFonts w:ascii="Times New Roman" w:hAnsi="Times New Roman" w:cs="Times New Roman"/>
          <w:bCs/>
          <w:sz w:val="24"/>
          <w:szCs w:val="24"/>
          <w:lang w:val="et-EE"/>
        </w:rPr>
        <w:t xml:space="preserve"> uurimistööks“</w:t>
      </w:r>
      <w:r w:rsidR="00E805CF">
        <w:rPr>
          <w:rFonts w:ascii="Times New Roman" w:hAnsi="Times New Roman" w:cs="Times New Roman"/>
          <w:bCs/>
          <w:sz w:val="24"/>
          <w:szCs w:val="24"/>
          <w:lang w:val="et-EE"/>
        </w:rPr>
        <w:t xml:space="preserve"> raames puuriti </w:t>
      </w:r>
      <w:r w:rsidR="00196768">
        <w:rPr>
          <w:rFonts w:ascii="Times New Roman" w:hAnsi="Times New Roman" w:cs="Times New Roman"/>
          <w:bCs/>
          <w:sz w:val="24"/>
          <w:szCs w:val="24"/>
          <w:lang w:val="et-EE"/>
        </w:rPr>
        <w:t xml:space="preserve">kokku 8 südamikpuurauku sügavusega kuni </w:t>
      </w:r>
      <w:r w:rsidR="004D7281">
        <w:rPr>
          <w:rFonts w:ascii="Times New Roman" w:hAnsi="Times New Roman" w:cs="Times New Roman"/>
          <w:bCs/>
          <w:sz w:val="24"/>
          <w:szCs w:val="24"/>
          <w:lang w:val="et-EE"/>
        </w:rPr>
        <w:t>20 m</w:t>
      </w:r>
      <w:r w:rsidR="00196768">
        <w:rPr>
          <w:rFonts w:ascii="Times New Roman" w:hAnsi="Times New Roman" w:cs="Times New Roman"/>
          <w:bCs/>
          <w:sz w:val="24"/>
          <w:szCs w:val="24"/>
          <w:lang w:val="et-EE"/>
        </w:rPr>
        <w:t>.</w:t>
      </w:r>
    </w:p>
    <w:p w14:paraId="23F6E852" w14:textId="2133A305" w:rsidR="00BB01B6" w:rsidRDefault="00784CFF" w:rsidP="00AA0661">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OÜ-l Inseneribüroo </w:t>
      </w:r>
      <w:r w:rsidR="00BB01B6">
        <w:rPr>
          <w:rFonts w:ascii="Times New Roman" w:hAnsi="Times New Roman" w:cs="Times New Roman"/>
          <w:bCs/>
          <w:sz w:val="24"/>
          <w:szCs w:val="24"/>
          <w:lang w:val="et-EE"/>
        </w:rPr>
        <w:t xml:space="preserve">Steiger on suur kogemus </w:t>
      </w:r>
      <w:r w:rsidR="00295EF5">
        <w:rPr>
          <w:rFonts w:ascii="Times New Roman" w:hAnsi="Times New Roman" w:cs="Times New Roman"/>
          <w:bCs/>
          <w:sz w:val="24"/>
          <w:szCs w:val="24"/>
          <w:lang w:val="et-EE"/>
        </w:rPr>
        <w:t xml:space="preserve">purdsetetega seotud maavarade uuringutega seotud </w:t>
      </w:r>
      <w:r>
        <w:rPr>
          <w:rFonts w:ascii="Times New Roman" w:hAnsi="Times New Roman" w:cs="Times New Roman"/>
          <w:bCs/>
          <w:sz w:val="24"/>
          <w:szCs w:val="24"/>
          <w:lang w:val="et-EE"/>
        </w:rPr>
        <w:t>kaevandite rajamisel.</w:t>
      </w:r>
      <w:r w:rsidR="00295EF5">
        <w:rPr>
          <w:rFonts w:ascii="Times New Roman" w:hAnsi="Times New Roman" w:cs="Times New Roman"/>
          <w:bCs/>
          <w:sz w:val="24"/>
          <w:szCs w:val="24"/>
          <w:lang w:val="et-EE"/>
        </w:rPr>
        <w:t xml:space="preserve"> </w:t>
      </w:r>
      <w:r w:rsidR="00711F37">
        <w:rPr>
          <w:rFonts w:ascii="Times New Roman" w:hAnsi="Times New Roman" w:cs="Times New Roman"/>
          <w:bCs/>
          <w:sz w:val="24"/>
          <w:szCs w:val="24"/>
          <w:lang w:val="et-EE"/>
        </w:rPr>
        <w:t>Uuringute raames rajatakse iga aasta kümneid kaevandeid, sh tehakse nende kirjeldust</w:t>
      </w:r>
      <w:r w:rsidR="00DD517A">
        <w:rPr>
          <w:rFonts w:ascii="Times New Roman" w:hAnsi="Times New Roman" w:cs="Times New Roman"/>
          <w:bCs/>
          <w:sz w:val="24"/>
          <w:szCs w:val="24"/>
          <w:lang w:val="et-EE"/>
        </w:rPr>
        <w:t xml:space="preserve"> ja kogutakse labori katsete jaoks proove.</w:t>
      </w:r>
    </w:p>
    <w:p w14:paraId="1A7F502E" w14:textId="77777777" w:rsidR="00DD517A" w:rsidRPr="00894110" w:rsidRDefault="00DD517A" w:rsidP="00AA0661">
      <w:pPr>
        <w:jc w:val="both"/>
        <w:rPr>
          <w:rFonts w:ascii="Times New Roman" w:hAnsi="Times New Roman" w:cs="Times New Roman"/>
          <w:bCs/>
          <w:sz w:val="24"/>
          <w:szCs w:val="24"/>
          <w:lang w:val="et-EE"/>
        </w:rPr>
      </w:pPr>
    </w:p>
    <w:p w14:paraId="3F9E52EF" w14:textId="1C8C929B" w:rsidR="00420BC6" w:rsidRPr="00894110" w:rsidRDefault="0069550A" w:rsidP="00AA0661">
      <w:pPr>
        <w:jc w:val="both"/>
        <w:rPr>
          <w:rFonts w:ascii="Times New Roman" w:hAnsi="Times New Roman" w:cs="Times New Roman"/>
          <w:bCs/>
          <w:i/>
          <w:iCs/>
          <w:sz w:val="24"/>
          <w:szCs w:val="24"/>
          <w:lang w:val="et-EE"/>
        </w:rPr>
      </w:pPr>
      <w:r w:rsidRPr="00894110">
        <w:rPr>
          <w:rFonts w:ascii="Times New Roman" w:hAnsi="Times New Roman" w:cs="Times New Roman"/>
          <w:bCs/>
          <w:i/>
          <w:iCs/>
          <w:sz w:val="24"/>
          <w:szCs w:val="24"/>
          <w:lang w:val="et-EE"/>
        </w:rPr>
        <w:t>/Allkirjas</w:t>
      </w:r>
      <w:r w:rsidR="00C16787" w:rsidRPr="00894110">
        <w:rPr>
          <w:rFonts w:ascii="Times New Roman" w:hAnsi="Times New Roman" w:cs="Times New Roman"/>
          <w:bCs/>
          <w:i/>
          <w:iCs/>
          <w:sz w:val="24"/>
          <w:szCs w:val="24"/>
          <w:lang w:val="et-EE"/>
        </w:rPr>
        <w:t>tatud digitaalselt/</w:t>
      </w:r>
    </w:p>
    <w:p w14:paraId="707AC88C" w14:textId="77777777" w:rsidR="0069550A" w:rsidRPr="00894110" w:rsidRDefault="0069550A" w:rsidP="00AA0661">
      <w:pPr>
        <w:jc w:val="both"/>
        <w:rPr>
          <w:rFonts w:ascii="Times New Roman" w:hAnsi="Times New Roman" w:cs="Times New Roman"/>
          <w:bCs/>
          <w:sz w:val="24"/>
          <w:szCs w:val="24"/>
          <w:lang w:val="et-EE"/>
        </w:rPr>
      </w:pPr>
      <w:r w:rsidRPr="00894110">
        <w:rPr>
          <w:rFonts w:ascii="Times New Roman" w:hAnsi="Times New Roman" w:cs="Times New Roman"/>
          <w:bCs/>
          <w:sz w:val="24"/>
          <w:szCs w:val="24"/>
          <w:lang w:val="et-EE"/>
        </w:rPr>
        <w:t>Meelis Peetris</w:t>
      </w:r>
    </w:p>
    <w:p w14:paraId="53AE0E60" w14:textId="77777777" w:rsidR="0069550A" w:rsidRPr="00894110" w:rsidRDefault="0069550A" w:rsidP="00AA0661">
      <w:pPr>
        <w:jc w:val="both"/>
        <w:rPr>
          <w:rFonts w:ascii="Times New Roman" w:hAnsi="Times New Roman" w:cs="Times New Roman"/>
          <w:bCs/>
          <w:sz w:val="24"/>
          <w:szCs w:val="24"/>
          <w:lang w:val="et-EE"/>
        </w:rPr>
      </w:pPr>
      <w:r w:rsidRPr="00894110">
        <w:rPr>
          <w:rFonts w:ascii="Times New Roman" w:hAnsi="Times New Roman" w:cs="Times New Roman"/>
          <w:bCs/>
          <w:sz w:val="24"/>
          <w:szCs w:val="24"/>
          <w:lang w:val="et-EE"/>
        </w:rPr>
        <w:t>Juhatuse liige </w:t>
      </w:r>
    </w:p>
    <w:p w14:paraId="3D116513" w14:textId="1ECF0926" w:rsidR="00A306E5" w:rsidRPr="00894110" w:rsidRDefault="0069550A" w:rsidP="00AA0661">
      <w:pPr>
        <w:jc w:val="both"/>
        <w:rPr>
          <w:rFonts w:ascii="Times New Roman" w:hAnsi="Times New Roman" w:cs="Times New Roman"/>
          <w:bCs/>
          <w:sz w:val="24"/>
          <w:szCs w:val="24"/>
          <w:lang w:val="et-EE"/>
        </w:rPr>
      </w:pPr>
      <w:r w:rsidRPr="00894110">
        <w:rPr>
          <w:rFonts w:ascii="Times New Roman" w:hAnsi="Times New Roman" w:cs="Times New Roman"/>
          <w:bCs/>
          <w:sz w:val="24"/>
          <w:szCs w:val="24"/>
          <w:lang w:val="et-EE"/>
        </w:rPr>
        <w:t>OÜ Inseneribüroo STEIGER</w:t>
      </w:r>
    </w:p>
    <w:sectPr w:rsidR="00A306E5" w:rsidRPr="0089411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8A5"/>
    <w:multiLevelType w:val="hybridMultilevel"/>
    <w:tmpl w:val="B9E2C60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A73EB"/>
    <w:multiLevelType w:val="hybridMultilevel"/>
    <w:tmpl w:val="94A2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51324"/>
    <w:multiLevelType w:val="hybridMultilevel"/>
    <w:tmpl w:val="E8DAAC6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0DE1058"/>
    <w:multiLevelType w:val="hybridMultilevel"/>
    <w:tmpl w:val="64D25B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15E3BB1"/>
    <w:multiLevelType w:val="hybridMultilevel"/>
    <w:tmpl w:val="8ED4C820"/>
    <w:lvl w:ilvl="0" w:tplc="AFAE3144">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1DE793E"/>
    <w:multiLevelType w:val="hybridMultilevel"/>
    <w:tmpl w:val="3656EB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FBF6A0F"/>
    <w:multiLevelType w:val="hybridMultilevel"/>
    <w:tmpl w:val="22CAF720"/>
    <w:lvl w:ilvl="0" w:tplc="04250017">
      <w:start w:val="1"/>
      <w:numFmt w:val="lowerLetter"/>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628B47B2"/>
    <w:multiLevelType w:val="hybridMultilevel"/>
    <w:tmpl w:val="F59CF408"/>
    <w:lvl w:ilvl="0" w:tplc="1E96A22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643635E3"/>
    <w:multiLevelType w:val="hybridMultilevel"/>
    <w:tmpl w:val="F59CF408"/>
    <w:lvl w:ilvl="0" w:tplc="1E96A22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5F70F78"/>
    <w:multiLevelType w:val="hybridMultilevel"/>
    <w:tmpl w:val="F59CF408"/>
    <w:lvl w:ilvl="0" w:tplc="1E96A22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678A58E6"/>
    <w:multiLevelType w:val="hybridMultilevel"/>
    <w:tmpl w:val="47FE3952"/>
    <w:lvl w:ilvl="0" w:tplc="6C022AA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4D7C6B"/>
    <w:multiLevelType w:val="multilevel"/>
    <w:tmpl w:val="B6520F1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num w:numId="1" w16cid:durableId="1033312105">
    <w:abstractNumId w:val="10"/>
  </w:num>
  <w:num w:numId="2" w16cid:durableId="491604739">
    <w:abstractNumId w:val="1"/>
  </w:num>
  <w:num w:numId="3" w16cid:durableId="47195589">
    <w:abstractNumId w:val="11"/>
  </w:num>
  <w:num w:numId="4" w16cid:durableId="1185435125">
    <w:abstractNumId w:val="9"/>
  </w:num>
  <w:num w:numId="5" w16cid:durableId="1295064771">
    <w:abstractNumId w:val="8"/>
  </w:num>
  <w:num w:numId="6" w16cid:durableId="73934616">
    <w:abstractNumId w:val="7"/>
  </w:num>
  <w:num w:numId="7" w16cid:durableId="843015008">
    <w:abstractNumId w:val="5"/>
  </w:num>
  <w:num w:numId="8" w16cid:durableId="901140585">
    <w:abstractNumId w:val="4"/>
  </w:num>
  <w:num w:numId="9" w16cid:durableId="16666960">
    <w:abstractNumId w:val="3"/>
  </w:num>
  <w:num w:numId="10" w16cid:durableId="41827750">
    <w:abstractNumId w:val="0"/>
  </w:num>
  <w:num w:numId="11" w16cid:durableId="1581479336">
    <w:abstractNumId w:val="6"/>
  </w:num>
  <w:num w:numId="12" w16cid:durableId="52902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86"/>
    <w:rsid w:val="000008C7"/>
    <w:rsid w:val="00000CD3"/>
    <w:rsid w:val="0002228E"/>
    <w:rsid w:val="00022FD0"/>
    <w:rsid w:val="00024496"/>
    <w:rsid w:val="00026268"/>
    <w:rsid w:val="00031280"/>
    <w:rsid w:val="00033552"/>
    <w:rsid w:val="00036156"/>
    <w:rsid w:val="000370DD"/>
    <w:rsid w:val="00037FDD"/>
    <w:rsid w:val="00041C56"/>
    <w:rsid w:val="00045642"/>
    <w:rsid w:val="0005033C"/>
    <w:rsid w:val="00050465"/>
    <w:rsid w:val="0005295E"/>
    <w:rsid w:val="00053D5D"/>
    <w:rsid w:val="00053FB0"/>
    <w:rsid w:val="000554B9"/>
    <w:rsid w:val="0006435E"/>
    <w:rsid w:val="00064BFC"/>
    <w:rsid w:val="00070309"/>
    <w:rsid w:val="000710D3"/>
    <w:rsid w:val="00071844"/>
    <w:rsid w:val="00071AA9"/>
    <w:rsid w:val="00080F84"/>
    <w:rsid w:val="000811F7"/>
    <w:rsid w:val="00081252"/>
    <w:rsid w:val="00081711"/>
    <w:rsid w:val="000827A1"/>
    <w:rsid w:val="000904D4"/>
    <w:rsid w:val="00094030"/>
    <w:rsid w:val="00097F57"/>
    <w:rsid w:val="000B11B1"/>
    <w:rsid w:val="000B582C"/>
    <w:rsid w:val="000B6E37"/>
    <w:rsid w:val="000C03D3"/>
    <w:rsid w:val="000C5E53"/>
    <w:rsid w:val="000D2804"/>
    <w:rsid w:val="000D3807"/>
    <w:rsid w:val="000E01C6"/>
    <w:rsid w:val="000F0207"/>
    <w:rsid w:val="000F2263"/>
    <w:rsid w:val="00100E3A"/>
    <w:rsid w:val="00103334"/>
    <w:rsid w:val="001058A0"/>
    <w:rsid w:val="00120928"/>
    <w:rsid w:val="00130084"/>
    <w:rsid w:val="00133078"/>
    <w:rsid w:val="001336E8"/>
    <w:rsid w:val="00137475"/>
    <w:rsid w:val="001403EB"/>
    <w:rsid w:val="00141962"/>
    <w:rsid w:val="0014256A"/>
    <w:rsid w:val="0014269F"/>
    <w:rsid w:val="00153414"/>
    <w:rsid w:val="00154296"/>
    <w:rsid w:val="0015623A"/>
    <w:rsid w:val="00163D0A"/>
    <w:rsid w:val="00164BE2"/>
    <w:rsid w:val="00166C2F"/>
    <w:rsid w:val="001701A3"/>
    <w:rsid w:val="00170781"/>
    <w:rsid w:val="0017672E"/>
    <w:rsid w:val="00181DAA"/>
    <w:rsid w:val="00191204"/>
    <w:rsid w:val="0019293C"/>
    <w:rsid w:val="0019474E"/>
    <w:rsid w:val="00196768"/>
    <w:rsid w:val="001978FF"/>
    <w:rsid w:val="00197B1E"/>
    <w:rsid w:val="001B0156"/>
    <w:rsid w:val="001B2283"/>
    <w:rsid w:val="001B2E68"/>
    <w:rsid w:val="001C0580"/>
    <w:rsid w:val="001C0A6D"/>
    <w:rsid w:val="001C1374"/>
    <w:rsid w:val="001C4362"/>
    <w:rsid w:val="001C4869"/>
    <w:rsid w:val="001C5BBF"/>
    <w:rsid w:val="001D093F"/>
    <w:rsid w:val="001E72D6"/>
    <w:rsid w:val="001F0303"/>
    <w:rsid w:val="001F0F19"/>
    <w:rsid w:val="001F2807"/>
    <w:rsid w:val="001F2AC9"/>
    <w:rsid w:val="001F3C7E"/>
    <w:rsid w:val="002034C0"/>
    <w:rsid w:val="00205969"/>
    <w:rsid w:val="002070B1"/>
    <w:rsid w:val="002131E9"/>
    <w:rsid w:val="00213F39"/>
    <w:rsid w:val="00224703"/>
    <w:rsid w:val="00224E05"/>
    <w:rsid w:val="0022540D"/>
    <w:rsid w:val="00234BA3"/>
    <w:rsid w:val="0023512D"/>
    <w:rsid w:val="002427D5"/>
    <w:rsid w:val="0024282A"/>
    <w:rsid w:val="00242F4A"/>
    <w:rsid w:val="002463E2"/>
    <w:rsid w:val="00254209"/>
    <w:rsid w:val="00255341"/>
    <w:rsid w:val="00260D07"/>
    <w:rsid w:val="00266CCA"/>
    <w:rsid w:val="00267C58"/>
    <w:rsid w:val="00270D57"/>
    <w:rsid w:val="00283F05"/>
    <w:rsid w:val="00285899"/>
    <w:rsid w:val="00291A0E"/>
    <w:rsid w:val="00291DBA"/>
    <w:rsid w:val="002950A6"/>
    <w:rsid w:val="00295EF5"/>
    <w:rsid w:val="00296A8F"/>
    <w:rsid w:val="002A010C"/>
    <w:rsid w:val="002A1444"/>
    <w:rsid w:val="002A1C7E"/>
    <w:rsid w:val="002A1D37"/>
    <w:rsid w:val="002A2EA6"/>
    <w:rsid w:val="002A7C7B"/>
    <w:rsid w:val="002B3897"/>
    <w:rsid w:val="002B507C"/>
    <w:rsid w:val="002C3057"/>
    <w:rsid w:val="002E0F9E"/>
    <w:rsid w:val="002E304F"/>
    <w:rsid w:val="002E3C7C"/>
    <w:rsid w:val="002F1A03"/>
    <w:rsid w:val="002F28FB"/>
    <w:rsid w:val="00301DC7"/>
    <w:rsid w:val="00302D8F"/>
    <w:rsid w:val="00302F71"/>
    <w:rsid w:val="00311D72"/>
    <w:rsid w:val="00312DA0"/>
    <w:rsid w:val="00313454"/>
    <w:rsid w:val="00317321"/>
    <w:rsid w:val="00317FE0"/>
    <w:rsid w:val="003451C4"/>
    <w:rsid w:val="00356ABF"/>
    <w:rsid w:val="00364CB3"/>
    <w:rsid w:val="00377E10"/>
    <w:rsid w:val="003816FA"/>
    <w:rsid w:val="0038483E"/>
    <w:rsid w:val="00395584"/>
    <w:rsid w:val="00395BCF"/>
    <w:rsid w:val="0039617F"/>
    <w:rsid w:val="00396609"/>
    <w:rsid w:val="003A4D88"/>
    <w:rsid w:val="003B13DD"/>
    <w:rsid w:val="003B25DC"/>
    <w:rsid w:val="003B30E8"/>
    <w:rsid w:val="003B70E7"/>
    <w:rsid w:val="003C1796"/>
    <w:rsid w:val="003C20B1"/>
    <w:rsid w:val="003C5F12"/>
    <w:rsid w:val="003C7BFE"/>
    <w:rsid w:val="003D1A5F"/>
    <w:rsid w:val="003D7423"/>
    <w:rsid w:val="003E4651"/>
    <w:rsid w:val="003E60CF"/>
    <w:rsid w:val="003E6A4B"/>
    <w:rsid w:val="003E7289"/>
    <w:rsid w:val="003F15F2"/>
    <w:rsid w:val="003F545C"/>
    <w:rsid w:val="003F7951"/>
    <w:rsid w:val="00401A5B"/>
    <w:rsid w:val="00410269"/>
    <w:rsid w:val="004107F3"/>
    <w:rsid w:val="00420BC6"/>
    <w:rsid w:val="004218E9"/>
    <w:rsid w:val="00422523"/>
    <w:rsid w:val="00435AC4"/>
    <w:rsid w:val="004371C0"/>
    <w:rsid w:val="00440F37"/>
    <w:rsid w:val="00442E00"/>
    <w:rsid w:val="00443851"/>
    <w:rsid w:val="00443F38"/>
    <w:rsid w:val="00450592"/>
    <w:rsid w:val="00457F8F"/>
    <w:rsid w:val="004623C1"/>
    <w:rsid w:val="00464A83"/>
    <w:rsid w:val="00465A43"/>
    <w:rsid w:val="00474DDF"/>
    <w:rsid w:val="00480795"/>
    <w:rsid w:val="00480CD0"/>
    <w:rsid w:val="0048269E"/>
    <w:rsid w:val="00484F1B"/>
    <w:rsid w:val="004956B6"/>
    <w:rsid w:val="004A08D3"/>
    <w:rsid w:val="004C51BF"/>
    <w:rsid w:val="004D6BF6"/>
    <w:rsid w:val="004D7281"/>
    <w:rsid w:val="004D77FB"/>
    <w:rsid w:val="004E03AC"/>
    <w:rsid w:val="004E0777"/>
    <w:rsid w:val="004E44EE"/>
    <w:rsid w:val="004F1A48"/>
    <w:rsid w:val="004F2757"/>
    <w:rsid w:val="004F7EC5"/>
    <w:rsid w:val="00504D2F"/>
    <w:rsid w:val="00511A0C"/>
    <w:rsid w:val="00517A3F"/>
    <w:rsid w:val="00522D4C"/>
    <w:rsid w:val="0052316E"/>
    <w:rsid w:val="00531F21"/>
    <w:rsid w:val="0053335F"/>
    <w:rsid w:val="00534D74"/>
    <w:rsid w:val="00535AC7"/>
    <w:rsid w:val="005422F3"/>
    <w:rsid w:val="005461B9"/>
    <w:rsid w:val="00551A31"/>
    <w:rsid w:val="00554A56"/>
    <w:rsid w:val="00555AB2"/>
    <w:rsid w:val="00556CE5"/>
    <w:rsid w:val="00562AC2"/>
    <w:rsid w:val="0056570D"/>
    <w:rsid w:val="0056645E"/>
    <w:rsid w:val="00572CD9"/>
    <w:rsid w:val="0057480C"/>
    <w:rsid w:val="00577119"/>
    <w:rsid w:val="0058423E"/>
    <w:rsid w:val="00585E0B"/>
    <w:rsid w:val="0059474A"/>
    <w:rsid w:val="005A190A"/>
    <w:rsid w:val="005A4263"/>
    <w:rsid w:val="005A45B8"/>
    <w:rsid w:val="005B2B1A"/>
    <w:rsid w:val="005B5485"/>
    <w:rsid w:val="005B54D8"/>
    <w:rsid w:val="005B5CB6"/>
    <w:rsid w:val="005B7E98"/>
    <w:rsid w:val="005C2990"/>
    <w:rsid w:val="005D25B9"/>
    <w:rsid w:val="005D2E90"/>
    <w:rsid w:val="005D4A49"/>
    <w:rsid w:val="005D5D8B"/>
    <w:rsid w:val="005D769B"/>
    <w:rsid w:val="005E2F8D"/>
    <w:rsid w:val="005E5CA5"/>
    <w:rsid w:val="005E5E2A"/>
    <w:rsid w:val="005F140F"/>
    <w:rsid w:val="005F452C"/>
    <w:rsid w:val="005F64B9"/>
    <w:rsid w:val="006032F4"/>
    <w:rsid w:val="00605E8C"/>
    <w:rsid w:val="00606F6D"/>
    <w:rsid w:val="0061340A"/>
    <w:rsid w:val="0062020F"/>
    <w:rsid w:val="006249E7"/>
    <w:rsid w:val="00624EBC"/>
    <w:rsid w:val="00625C59"/>
    <w:rsid w:val="006271B5"/>
    <w:rsid w:val="00627E57"/>
    <w:rsid w:val="006362BF"/>
    <w:rsid w:val="00636AF6"/>
    <w:rsid w:val="00645ABD"/>
    <w:rsid w:val="00645EAA"/>
    <w:rsid w:val="00660C45"/>
    <w:rsid w:val="00665689"/>
    <w:rsid w:val="006660BF"/>
    <w:rsid w:val="006660C9"/>
    <w:rsid w:val="00686FA5"/>
    <w:rsid w:val="00691308"/>
    <w:rsid w:val="0069133B"/>
    <w:rsid w:val="00693E4D"/>
    <w:rsid w:val="0069550A"/>
    <w:rsid w:val="006A0B8B"/>
    <w:rsid w:val="006A3E83"/>
    <w:rsid w:val="006A6842"/>
    <w:rsid w:val="006B0175"/>
    <w:rsid w:val="006B6D3F"/>
    <w:rsid w:val="006B7330"/>
    <w:rsid w:val="006B77D5"/>
    <w:rsid w:val="006C1780"/>
    <w:rsid w:val="006D199D"/>
    <w:rsid w:val="006D461D"/>
    <w:rsid w:val="006D49D3"/>
    <w:rsid w:val="006D5D96"/>
    <w:rsid w:val="006D5E0B"/>
    <w:rsid w:val="006E02B1"/>
    <w:rsid w:val="006E4B19"/>
    <w:rsid w:val="006E5848"/>
    <w:rsid w:val="006E5FD1"/>
    <w:rsid w:val="006E7167"/>
    <w:rsid w:val="006F76CB"/>
    <w:rsid w:val="006F792A"/>
    <w:rsid w:val="00700320"/>
    <w:rsid w:val="007022BE"/>
    <w:rsid w:val="0070684C"/>
    <w:rsid w:val="007100F8"/>
    <w:rsid w:val="00711402"/>
    <w:rsid w:val="00711F37"/>
    <w:rsid w:val="00714EFE"/>
    <w:rsid w:val="00720164"/>
    <w:rsid w:val="0072039E"/>
    <w:rsid w:val="007260D8"/>
    <w:rsid w:val="00731035"/>
    <w:rsid w:val="00737A21"/>
    <w:rsid w:val="00740787"/>
    <w:rsid w:val="00741B6F"/>
    <w:rsid w:val="00747E1C"/>
    <w:rsid w:val="007530CC"/>
    <w:rsid w:val="007609C8"/>
    <w:rsid w:val="00762F66"/>
    <w:rsid w:val="00766574"/>
    <w:rsid w:val="00770580"/>
    <w:rsid w:val="007730B2"/>
    <w:rsid w:val="007740FD"/>
    <w:rsid w:val="007744B4"/>
    <w:rsid w:val="00780F09"/>
    <w:rsid w:val="00783F87"/>
    <w:rsid w:val="00784CFF"/>
    <w:rsid w:val="0078752A"/>
    <w:rsid w:val="007942B0"/>
    <w:rsid w:val="007A1281"/>
    <w:rsid w:val="007A2A1E"/>
    <w:rsid w:val="007A6467"/>
    <w:rsid w:val="007A6F60"/>
    <w:rsid w:val="007B334E"/>
    <w:rsid w:val="007B3D2C"/>
    <w:rsid w:val="007B676E"/>
    <w:rsid w:val="007D0612"/>
    <w:rsid w:val="007D7864"/>
    <w:rsid w:val="007F6CDD"/>
    <w:rsid w:val="007F6D26"/>
    <w:rsid w:val="007F73A2"/>
    <w:rsid w:val="0080039C"/>
    <w:rsid w:val="0080690C"/>
    <w:rsid w:val="00821E20"/>
    <w:rsid w:val="008227A9"/>
    <w:rsid w:val="00822FD2"/>
    <w:rsid w:val="0082424A"/>
    <w:rsid w:val="008270DE"/>
    <w:rsid w:val="00831125"/>
    <w:rsid w:val="00834394"/>
    <w:rsid w:val="008351E3"/>
    <w:rsid w:val="0083589D"/>
    <w:rsid w:val="008478C2"/>
    <w:rsid w:val="00854352"/>
    <w:rsid w:val="00857638"/>
    <w:rsid w:val="0086035D"/>
    <w:rsid w:val="008629D1"/>
    <w:rsid w:val="00866F36"/>
    <w:rsid w:val="008707CB"/>
    <w:rsid w:val="00870BA6"/>
    <w:rsid w:val="0087392C"/>
    <w:rsid w:val="0087427B"/>
    <w:rsid w:val="008775E0"/>
    <w:rsid w:val="00890978"/>
    <w:rsid w:val="00890DE5"/>
    <w:rsid w:val="0089227B"/>
    <w:rsid w:val="00894110"/>
    <w:rsid w:val="00895EE5"/>
    <w:rsid w:val="008A45A9"/>
    <w:rsid w:val="008A57E8"/>
    <w:rsid w:val="008A63AC"/>
    <w:rsid w:val="008A7612"/>
    <w:rsid w:val="008A79B5"/>
    <w:rsid w:val="008B2026"/>
    <w:rsid w:val="008B68EF"/>
    <w:rsid w:val="008B6AB6"/>
    <w:rsid w:val="008C0B19"/>
    <w:rsid w:val="008D0998"/>
    <w:rsid w:val="008D0E5F"/>
    <w:rsid w:val="008E7BC4"/>
    <w:rsid w:val="008F1133"/>
    <w:rsid w:val="008F15FF"/>
    <w:rsid w:val="008F1E98"/>
    <w:rsid w:val="009021F8"/>
    <w:rsid w:val="00911444"/>
    <w:rsid w:val="00921E3A"/>
    <w:rsid w:val="00930373"/>
    <w:rsid w:val="0093202C"/>
    <w:rsid w:val="009338AD"/>
    <w:rsid w:val="00936229"/>
    <w:rsid w:val="00940096"/>
    <w:rsid w:val="00943C47"/>
    <w:rsid w:val="009454D1"/>
    <w:rsid w:val="00945E3F"/>
    <w:rsid w:val="00946F55"/>
    <w:rsid w:val="009517AB"/>
    <w:rsid w:val="00954AC2"/>
    <w:rsid w:val="0095515D"/>
    <w:rsid w:val="00955B71"/>
    <w:rsid w:val="009577E1"/>
    <w:rsid w:val="00966974"/>
    <w:rsid w:val="009675C5"/>
    <w:rsid w:val="0097295E"/>
    <w:rsid w:val="009735FD"/>
    <w:rsid w:val="00974BDF"/>
    <w:rsid w:val="00977E43"/>
    <w:rsid w:val="0098303E"/>
    <w:rsid w:val="0098563E"/>
    <w:rsid w:val="00997379"/>
    <w:rsid w:val="0099753D"/>
    <w:rsid w:val="009A2095"/>
    <w:rsid w:val="009A40E5"/>
    <w:rsid w:val="009A55E7"/>
    <w:rsid w:val="009B0F56"/>
    <w:rsid w:val="009B17C5"/>
    <w:rsid w:val="009B3FB4"/>
    <w:rsid w:val="009B4900"/>
    <w:rsid w:val="009B5A28"/>
    <w:rsid w:val="009C08FF"/>
    <w:rsid w:val="009C618C"/>
    <w:rsid w:val="009C6F9A"/>
    <w:rsid w:val="009D2742"/>
    <w:rsid w:val="009D4D4B"/>
    <w:rsid w:val="009F0FAD"/>
    <w:rsid w:val="009F495D"/>
    <w:rsid w:val="009F69A3"/>
    <w:rsid w:val="009F7668"/>
    <w:rsid w:val="00A00520"/>
    <w:rsid w:val="00A00D8B"/>
    <w:rsid w:val="00A1234A"/>
    <w:rsid w:val="00A255C0"/>
    <w:rsid w:val="00A306E5"/>
    <w:rsid w:val="00A30DB6"/>
    <w:rsid w:val="00A30E4C"/>
    <w:rsid w:val="00A322C2"/>
    <w:rsid w:val="00A57CE8"/>
    <w:rsid w:val="00A65B3B"/>
    <w:rsid w:val="00A6676A"/>
    <w:rsid w:val="00A77201"/>
    <w:rsid w:val="00A91E93"/>
    <w:rsid w:val="00A9600C"/>
    <w:rsid w:val="00A96E2C"/>
    <w:rsid w:val="00AA0661"/>
    <w:rsid w:val="00AA5BC7"/>
    <w:rsid w:val="00AA67FA"/>
    <w:rsid w:val="00AB39BE"/>
    <w:rsid w:val="00AC66BB"/>
    <w:rsid w:val="00AC7005"/>
    <w:rsid w:val="00AD3C03"/>
    <w:rsid w:val="00AD466C"/>
    <w:rsid w:val="00AD5F6A"/>
    <w:rsid w:val="00AE0524"/>
    <w:rsid w:val="00AF483C"/>
    <w:rsid w:val="00AF7BC1"/>
    <w:rsid w:val="00B00C12"/>
    <w:rsid w:val="00B03B6C"/>
    <w:rsid w:val="00B04652"/>
    <w:rsid w:val="00B102F0"/>
    <w:rsid w:val="00B120B3"/>
    <w:rsid w:val="00B152AF"/>
    <w:rsid w:val="00B23318"/>
    <w:rsid w:val="00B33108"/>
    <w:rsid w:val="00B33946"/>
    <w:rsid w:val="00B344F8"/>
    <w:rsid w:val="00B36AA2"/>
    <w:rsid w:val="00B40B1A"/>
    <w:rsid w:val="00B47FED"/>
    <w:rsid w:val="00B53344"/>
    <w:rsid w:val="00B53C99"/>
    <w:rsid w:val="00B547E6"/>
    <w:rsid w:val="00B56B86"/>
    <w:rsid w:val="00B60F01"/>
    <w:rsid w:val="00B71A00"/>
    <w:rsid w:val="00B730A4"/>
    <w:rsid w:val="00B7322C"/>
    <w:rsid w:val="00B75016"/>
    <w:rsid w:val="00B757F5"/>
    <w:rsid w:val="00B82604"/>
    <w:rsid w:val="00B82CDB"/>
    <w:rsid w:val="00B927E5"/>
    <w:rsid w:val="00B963BC"/>
    <w:rsid w:val="00BA2F56"/>
    <w:rsid w:val="00BA6CBB"/>
    <w:rsid w:val="00BB01B6"/>
    <w:rsid w:val="00BB0CBA"/>
    <w:rsid w:val="00BB12F6"/>
    <w:rsid w:val="00BB31D2"/>
    <w:rsid w:val="00BB404F"/>
    <w:rsid w:val="00BB4740"/>
    <w:rsid w:val="00BB69C0"/>
    <w:rsid w:val="00BC1342"/>
    <w:rsid w:val="00BC6F6E"/>
    <w:rsid w:val="00BD2FFA"/>
    <w:rsid w:val="00BD6EC0"/>
    <w:rsid w:val="00BD7F01"/>
    <w:rsid w:val="00BF3D57"/>
    <w:rsid w:val="00BF5798"/>
    <w:rsid w:val="00C008AC"/>
    <w:rsid w:val="00C013EF"/>
    <w:rsid w:val="00C02BC6"/>
    <w:rsid w:val="00C11F4F"/>
    <w:rsid w:val="00C13B48"/>
    <w:rsid w:val="00C13CBA"/>
    <w:rsid w:val="00C15587"/>
    <w:rsid w:val="00C16787"/>
    <w:rsid w:val="00C30DD8"/>
    <w:rsid w:val="00C37A73"/>
    <w:rsid w:val="00C43DCB"/>
    <w:rsid w:val="00C573BE"/>
    <w:rsid w:val="00C60577"/>
    <w:rsid w:val="00C6416A"/>
    <w:rsid w:val="00C663D5"/>
    <w:rsid w:val="00C72250"/>
    <w:rsid w:val="00C72D6E"/>
    <w:rsid w:val="00C74099"/>
    <w:rsid w:val="00C747F9"/>
    <w:rsid w:val="00C8146C"/>
    <w:rsid w:val="00C817E0"/>
    <w:rsid w:val="00C87DAE"/>
    <w:rsid w:val="00C90813"/>
    <w:rsid w:val="00C963DA"/>
    <w:rsid w:val="00CA525D"/>
    <w:rsid w:val="00CA67F5"/>
    <w:rsid w:val="00CB22A0"/>
    <w:rsid w:val="00CB2A9F"/>
    <w:rsid w:val="00CC6C24"/>
    <w:rsid w:val="00CC73A1"/>
    <w:rsid w:val="00CC7C28"/>
    <w:rsid w:val="00CD5B70"/>
    <w:rsid w:val="00CD6A45"/>
    <w:rsid w:val="00CD7415"/>
    <w:rsid w:val="00CD74B3"/>
    <w:rsid w:val="00CD7EBA"/>
    <w:rsid w:val="00CF2F6F"/>
    <w:rsid w:val="00CF7AE3"/>
    <w:rsid w:val="00D01194"/>
    <w:rsid w:val="00D04D9E"/>
    <w:rsid w:val="00D13A85"/>
    <w:rsid w:val="00D14677"/>
    <w:rsid w:val="00D16CA3"/>
    <w:rsid w:val="00D17DB1"/>
    <w:rsid w:val="00D235E3"/>
    <w:rsid w:val="00D2542D"/>
    <w:rsid w:val="00D25C98"/>
    <w:rsid w:val="00D3140B"/>
    <w:rsid w:val="00D339D4"/>
    <w:rsid w:val="00D518A6"/>
    <w:rsid w:val="00D53103"/>
    <w:rsid w:val="00D579BB"/>
    <w:rsid w:val="00D613F5"/>
    <w:rsid w:val="00D61E33"/>
    <w:rsid w:val="00D62B74"/>
    <w:rsid w:val="00D62FE5"/>
    <w:rsid w:val="00D7010E"/>
    <w:rsid w:val="00D719D0"/>
    <w:rsid w:val="00D837D0"/>
    <w:rsid w:val="00D839E6"/>
    <w:rsid w:val="00D92343"/>
    <w:rsid w:val="00D9303D"/>
    <w:rsid w:val="00D93A1D"/>
    <w:rsid w:val="00DA137B"/>
    <w:rsid w:val="00DB70A6"/>
    <w:rsid w:val="00DB77B3"/>
    <w:rsid w:val="00DD1F26"/>
    <w:rsid w:val="00DD21FD"/>
    <w:rsid w:val="00DD517A"/>
    <w:rsid w:val="00DD707F"/>
    <w:rsid w:val="00DD7BF7"/>
    <w:rsid w:val="00DE769C"/>
    <w:rsid w:val="00DF3674"/>
    <w:rsid w:val="00E003AE"/>
    <w:rsid w:val="00E03747"/>
    <w:rsid w:val="00E0455A"/>
    <w:rsid w:val="00E078F2"/>
    <w:rsid w:val="00E07C27"/>
    <w:rsid w:val="00E10C07"/>
    <w:rsid w:val="00E10E96"/>
    <w:rsid w:val="00E12196"/>
    <w:rsid w:val="00E14136"/>
    <w:rsid w:val="00E216FE"/>
    <w:rsid w:val="00E225BE"/>
    <w:rsid w:val="00E23A62"/>
    <w:rsid w:val="00E241FB"/>
    <w:rsid w:val="00E26E4E"/>
    <w:rsid w:val="00E3147B"/>
    <w:rsid w:val="00E342F2"/>
    <w:rsid w:val="00E3570F"/>
    <w:rsid w:val="00E4417E"/>
    <w:rsid w:val="00E459FF"/>
    <w:rsid w:val="00E50BA7"/>
    <w:rsid w:val="00E54AC3"/>
    <w:rsid w:val="00E6541B"/>
    <w:rsid w:val="00E805CF"/>
    <w:rsid w:val="00E80CDE"/>
    <w:rsid w:val="00E81D0F"/>
    <w:rsid w:val="00E81DE9"/>
    <w:rsid w:val="00E8274E"/>
    <w:rsid w:val="00E90046"/>
    <w:rsid w:val="00E91395"/>
    <w:rsid w:val="00E933C6"/>
    <w:rsid w:val="00EA4687"/>
    <w:rsid w:val="00EA4B4C"/>
    <w:rsid w:val="00EB56D2"/>
    <w:rsid w:val="00EB6809"/>
    <w:rsid w:val="00ED131A"/>
    <w:rsid w:val="00ED67A9"/>
    <w:rsid w:val="00ED6FE6"/>
    <w:rsid w:val="00EF0034"/>
    <w:rsid w:val="00EF1219"/>
    <w:rsid w:val="00EF1DE6"/>
    <w:rsid w:val="00EF6BCD"/>
    <w:rsid w:val="00F04583"/>
    <w:rsid w:val="00F04F6D"/>
    <w:rsid w:val="00F07D01"/>
    <w:rsid w:val="00F1019D"/>
    <w:rsid w:val="00F10CB1"/>
    <w:rsid w:val="00F14839"/>
    <w:rsid w:val="00F23FE9"/>
    <w:rsid w:val="00F266FD"/>
    <w:rsid w:val="00F27362"/>
    <w:rsid w:val="00F46DB2"/>
    <w:rsid w:val="00F50786"/>
    <w:rsid w:val="00F60849"/>
    <w:rsid w:val="00F6264F"/>
    <w:rsid w:val="00F70C2E"/>
    <w:rsid w:val="00F74A01"/>
    <w:rsid w:val="00F75F26"/>
    <w:rsid w:val="00F7630D"/>
    <w:rsid w:val="00F77669"/>
    <w:rsid w:val="00F85565"/>
    <w:rsid w:val="00F863A7"/>
    <w:rsid w:val="00F9432B"/>
    <w:rsid w:val="00F96799"/>
    <w:rsid w:val="00F9714B"/>
    <w:rsid w:val="00F979B8"/>
    <w:rsid w:val="00FB17EE"/>
    <w:rsid w:val="00FB2352"/>
    <w:rsid w:val="00FB64F8"/>
    <w:rsid w:val="00FC0D71"/>
    <w:rsid w:val="00FC0E8D"/>
    <w:rsid w:val="00FC40C3"/>
    <w:rsid w:val="00FC43F5"/>
    <w:rsid w:val="00FC644C"/>
    <w:rsid w:val="00FC739D"/>
    <w:rsid w:val="00FD5868"/>
    <w:rsid w:val="00FD6BCA"/>
    <w:rsid w:val="00FD701B"/>
    <w:rsid w:val="00FE194E"/>
    <w:rsid w:val="00FE3087"/>
    <w:rsid w:val="00FE6577"/>
    <w:rsid w:val="00FE72A7"/>
    <w:rsid w:val="00FF0240"/>
    <w:rsid w:val="00F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8DBA"/>
  <w15:chartTrackingRefBased/>
  <w15:docId w15:val="{F01B6D41-294E-432B-B0D8-1775BFE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F971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D5D8B"/>
    <w:pPr>
      <w:ind w:left="720"/>
      <w:contextualSpacing/>
    </w:pPr>
  </w:style>
  <w:style w:type="paragraph" w:styleId="Vahedeta">
    <w:name w:val="No Spacing"/>
    <w:uiPriority w:val="1"/>
    <w:qFormat/>
    <w:rsid w:val="0069550A"/>
    <w:pPr>
      <w:spacing w:after="0" w:line="240" w:lineRule="auto"/>
    </w:pPr>
  </w:style>
  <w:style w:type="table" w:styleId="Kontuurtabel">
    <w:name w:val="Table Grid"/>
    <w:basedOn w:val="Normaaltabel"/>
    <w:uiPriority w:val="59"/>
    <w:rsid w:val="000008C7"/>
    <w:pPr>
      <w:spacing w:after="0" w:line="240" w:lineRule="auto"/>
    </w:pPr>
    <w:rPr>
      <w:rFonts w:ascii="Calibri" w:eastAsia="Times New Roman" w:hAnsi="Calibri" w:cs="Times New Roman"/>
      <w:lang w:val="et-EE"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perlink">
    <w:name w:val="Hyperlink"/>
    <w:basedOn w:val="Liguvaikefont"/>
    <w:uiPriority w:val="99"/>
    <w:semiHidden/>
    <w:unhideWhenUsed/>
    <w:rsid w:val="00921E3A"/>
    <w:rPr>
      <w:color w:val="0563C1"/>
      <w:u w:val="single"/>
    </w:rPr>
  </w:style>
  <w:style w:type="paragraph" w:styleId="Jutumullitekst">
    <w:name w:val="Balloon Text"/>
    <w:basedOn w:val="Normaallaad"/>
    <w:link w:val="JutumullitekstMrk"/>
    <w:uiPriority w:val="99"/>
    <w:semiHidden/>
    <w:unhideWhenUsed/>
    <w:rsid w:val="0083112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31125"/>
    <w:rPr>
      <w:rFonts w:ascii="Segoe UI" w:hAnsi="Segoe UI" w:cs="Segoe UI"/>
      <w:sz w:val="18"/>
      <w:szCs w:val="18"/>
    </w:rPr>
  </w:style>
  <w:style w:type="character" w:customStyle="1" w:styleId="Pealkiri2Mrk">
    <w:name w:val="Pealkiri 2 Märk"/>
    <w:basedOn w:val="Liguvaikefont"/>
    <w:link w:val="Pealkiri2"/>
    <w:uiPriority w:val="9"/>
    <w:rsid w:val="00F9714B"/>
    <w:rPr>
      <w:rFonts w:asciiTheme="majorHAnsi" w:eastAsiaTheme="majorEastAsia" w:hAnsiTheme="majorHAnsi" w:cstheme="majorBidi"/>
      <w:color w:val="2F5496" w:themeColor="accent1" w:themeShade="BF"/>
      <w:sz w:val="26"/>
      <w:szCs w:val="26"/>
    </w:rPr>
  </w:style>
  <w:style w:type="paragraph" w:customStyle="1" w:styleId="Default">
    <w:name w:val="Default"/>
    <w:rsid w:val="00312DA0"/>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33110">
      <w:bodyDiv w:val="1"/>
      <w:marLeft w:val="0"/>
      <w:marRight w:val="0"/>
      <w:marTop w:val="0"/>
      <w:marBottom w:val="0"/>
      <w:divBdr>
        <w:top w:val="none" w:sz="0" w:space="0" w:color="auto"/>
        <w:left w:val="none" w:sz="0" w:space="0" w:color="auto"/>
        <w:bottom w:val="none" w:sz="0" w:space="0" w:color="auto"/>
        <w:right w:val="none" w:sz="0" w:space="0" w:color="auto"/>
      </w:divBdr>
    </w:div>
    <w:div w:id="2001496211">
      <w:bodyDiv w:val="1"/>
      <w:marLeft w:val="0"/>
      <w:marRight w:val="0"/>
      <w:marTop w:val="0"/>
      <w:marBottom w:val="0"/>
      <w:divBdr>
        <w:top w:val="none" w:sz="0" w:space="0" w:color="auto"/>
        <w:left w:val="none" w:sz="0" w:space="0" w:color="auto"/>
        <w:bottom w:val="none" w:sz="0" w:space="0" w:color="auto"/>
        <w:right w:val="none" w:sz="0" w:space="0" w:color="auto"/>
      </w:divBdr>
      <w:divsChild>
        <w:div w:id="1617100818">
          <w:marLeft w:val="0"/>
          <w:marRight w:val="0"/>
          <w:marTop w:val="0"/>
          <w:marBottom w:val="0"/>
          <w:divBdr>
            <w:top w:val="none" w:sz="0" w:space="0" w:color="auto"/>
            <w:left w:val="none" w:sz="0" w:space="0" w:color="auto"/>
            <w:bottom w:val="none" w:sz="0" w:space="0" w:color="auto"/>
            <w:right w:val="none" w:sz="0" w:space="0" w:color="auto"/>
          </w:divBdr>
        </w:div>
        <w:div w:id="1047531103">
          <w:marLeft w:val="0"/>
          <w:marRight w:val="0"/>
          <w:marTop w:val="0"/>
          <w:marBottom w:val="0"/>
          <w:divBdr>
            <w:top w:val="none" w:sz="0" w:space="0" w:color="auto"/>
            <w:left w:val="none" w:sz="0" w:space="0" w:color="auto"/>
            <w:bottom w:val="none" w:sz="0" w:space="0" w:color="auto"/>
            <w:right w:val="none" w:sz="0" w:space="0" w:color="auto"/>
          </w:divBdr>
        </w:div>
        <w:div w:id="1661501111">
          <w:marLeft w:val="0"/>
          <w:marRight w:val="0"/>
          <w:marTop w:val="0"/>
          <w:marBottom w:val="0"/>
          <w:divBdr>
            <w:top w:val="none" w:sz="0" w:space="0" w:color="auto"/>
            <w:left w:val="none" w:sz="0" w:space="0" w:color="auto"/>
            <w:bottom w:val="none" w:sz="0" w:space="0" w:color="auto"/>
            <w:right w:val="none" w:sz="0" w:space="0" w:color="auto"/>
          </w:divBdr>
        </w:div>
        <w:div w:id="1894461595">
          <w:marLeft w:val="0"/>
          <w:marRight w:val="0"/>
          <w:marTop w:val="0"/>
          <w:marBottom w:val="0"/>
          <w:divBdr>
            <w:top w:val="none" w:sz="0" w:space="0" w:color="auto"/>
            <w:left w:val="none" w:sz="0" w:space="0" w:color="auto"/>
            <w:bottom w:val="none" w:sz="0" w:space="0" w:color="auto"/>
            <w:right w:val="none" w:sz="0" w:space="0" w:color="auto"/>
          </w:divBdr>
        </w:div>
        <w:div w:id="1239830489">
          <w:marLeft w:val="0"/>
          <w:marRight w:val="0"/>
          <w:marTop w:val="0"/>
          <w:marBottom w:val="0"/>
          <w:divBdr>
            <w:top w:val="none" w:sz="0" w:space="0" w:color="auto"/>
            <w:left w:val="none" w:sz="0" w:space="0" w:color="auto"/>
            <w:bottom w:val="none" w:sz="0" w:space="0" w:color="auto"/>
            <w:right w:val="none" w:sz="0" w:space="0" w:color="auto"/>
          </w:divBdr>
        </w:div>
        <w:div w:id="1696735060">
          <w:marLeft w:val="0"/>
          <w:marRight w:val="0"/>
          <w:marTop w:val="0"/>
          <w:marBottom w:val="0"/>
          <w:divBdr>
            <w:top w:val="none" w:sz="0" w:space="0" w:color="auto"/>
            <w:left w:val="none" w:sz="0" w:space="0" w:color="auto"/>
            <w:bottom w:val="none" w:sz="0" w:space="0" w:color="auto"/>
            <w:right w:val="none" w:sz="0" w:space="0" w:color="auto"/>
          </w:divBdr>
        </w:div>
        <w:div w:id="1866557582">
          <w:marLeft w:val="0"/>
          <w:marRight w:val="0"/>
          <w:marTop w:val="0"/>
          <w:marBottom w:val="0"/>
          <w:divBdr>
            <w:top w:val="none" w:sz="0" w:space="0" w:color="auto"/>
            <w:left w:val="none" w:sz="0" w:space="0" w:color="auto"/>
            <w:bottom w:val="none" w:sz="0" w:space="0" w:color="auto"/>
            <w:right w:val="none" w:sz="0" w:space="0" w:color="auto"/>
          </w:divBdr>
        </w:div>
        <w:div w:id="1183125768">
          <w:marLeft w:val="0"/>
          <w:marRight w:val="0"/>
          <w:marTop w:val="0"/>
          <w:marBottom w:val="0"/>
          <w:divBdr>
            <w:top w:val="none" w:sz="0" w:space="0" w:color="auto"/>
            <w:left w:val="none" w:sz="0" w:space="0" w:color="auto"/>
            <w:bottom w:val="none" w:sz="0" w:space="0" w:color="auto"/>
            <w:right w:val="none" w:sz="0" w:space="0" w:color="auto"/>
          </w:divBdr>
        </w:div>
        <w:div w:id="1614677219">
          <w:marLeft w:val="0"/>
          <w:marRight w:val="0"/>
          <w:marTop w:val="0"/>
          <w:marBottom w:val="0"/>
          <w:divBdr>
            <w:top w:val="none" w:sz="0" w:space="0" w:color="auto"/>
            <w:left w:val="none" w:sz="0" w:space="0" w:color="auto"/>
            <w:bottom w:val="none" w:sz="0" w:space="0" w:color="auto"/>
            <w:right w:val="none" w:sz="0" w:space="0" w:color="auto"/>
          </w:divBdr>
        </w:div>
        <w:div w:id="67657425">
          <w:marLeft w:val="0"/>
          <w:marRight w:val="0"/>
          <w:marTop w:val="0"/>
          <w:marBottom w:val="0"/>
          <w:divBdr>
            <w:top w:val="none" w:sz="0" w:space="0" w:color="auto"/>
            <w:left w:val="none" w:sz="0" w:space="0" w:color="auto"/>
            <w:bottom w:val="none" w:sz="0" w:space="0" w:color="auto"/>
            <w:right w:val="none" w:sz="0" w:space="0" w:color="auto"/>
          </w:divBdr>
        </w:div>
        <w:div w:id="742992858">
          <w:marLeft w:val="0"/>
          <w:marRight w:val="0"/>
          <w:marTop w:val="0"/>
          <w:marBottom w:val="0"/>
          <w:divBdr>
            <w:top w:val="none" w:sz="0" w:space="0" w:color="auto"/>
            <w:left w:val="none" w:sz="0" w:space="0" w:color="auto"/>
            <w:bottom w:val="none" w:sz="0" w:space="0" w:color="auto"/>
            <w:right w:val="none" w:sz="0" w:space="0" w:color="auto"/>
          </w:divBdr>
        </w:div>
        <w:div w:id="1381248313">
          <w:marLeft w:val="0"/>
          <w:marRight w:val="0"/>
          <w:marTop w:val="0"/>
          <w:marBottom w:val="0"/>
          <w:divBdr>
            <w:top w:val="none" w:sz="0" w:space="0" w:color="auto"/>
            <w:left w:val="none" w:sz="0" w:space="0" w:color="auto"/>
            <w:bottom w:val="none" w:sz="0" w:space="0" w:color="auto"/>
            <w:right w:val="none" w:sz="0" w:space="0" w:color="auto"/>
          </w:divBdr>
        </w:div>
        <w:div w:id="1723793577">
          <w:marLeft w:val="0"/>
          <w:marRight w:val="0"/>
          <w:marTop w:val="0"/>
          <w:marBottom w:val="0"/>
          <w:divBdr>
            <w:top w:val="none" w:sz="0" w:space="0" w:color="auto"/>
            <w:left w:val="none" w:sz="0" w:space="0" w:color="auto"/>
            <w:bottom w:val="none" w:sz="0" w:space="0" w:color="auto"/>
            <w:right w:val="none" w:sz="0" w:space="0" w:color="auto"/>
          </w:divBdr>
        </w:div>
        <w:div w:id="1548225750">
          <w:marLeft w:val="0"/>
          <w:marRight w:val="0"/>
          <w:marTop w:val="0"/>
          <w:marBottom w:val="0"/>
          <w:divBdr>
            <w:top w:val="none" w:sz="0" w:space="0" w:color="auto"/>
            <w:left w:val="none" w:sz="0" w:space="0" w:color="auto"/>
            <w:bottom w:val="none" w:sz="0" w:space="0" w:color="auto"/>
            <w:right w:val="none" w:sz="0" w:space="0" w:color="auto"/>
          </w:divBdr>
        </w:div>
        <w:div w:id="1849832608">
          <w:marLeft w:val="0"/>
          <w:marRight w:val="0"/>
          <w:marTop w:val="0"/>
          <w:marBottom w:val="0"/>
          <w:divBdr>
            <w:top w:val="none" w:sz="0" w:space="0" w:color="auto"/>
            <w:left w:val="none" w:sz="0" w:space="0" w:color="auto"/>
            <w:bottom w:val="none" w:sz="0" w:space="0" w:color="auto"/>
            <w:right w:val="none" w:sz="0" w:space="0" w:color="auto"/>
          </w:divBdr>
        </w:div>
        <w:div w:id="1751543004">
          <w:marLeft w:val="0"/>
          <w:marRight w:val="0"/>
          <w:marTop w:val="0"/>
          <w:marBottom w:val="0"/>
          <w:divBdr>
            <w:top w:val="none" w:sz="0" w:space="0" w:color="auto"/>
            <w:left w:val="none" w:sz="0" w:space="0" w:color="auto"/>
            <w:bottom w:val="none" w:sz="0" w:space="0" w:color="auto"/>
            <w:right w:val="none" w:sz="0" w:space="0" w:color="auto"/>
          </w:divBdr>
        </w:div>
        <w:div w:id="1710642364">
          <w:marLeft w:val="0"/>
          <w:marRight w:val="0"/>
          <w:marTop w:val="0"/>
          <w:marBottom w:val="0"/>
          <w:divBdr>
            <w:top w:val="none" w:sz="0" w:space="0" w:color="auto"/>
            <w:left w:val="none" w:sz="0" w:space="0" w:color="auto"/>
            <w:bottom w:val="none" w:sz="0" w:space="0" w:color="auto"/>
            <w:right w:val="none" w:sz="0" w:space="0" w:color="auto"/>
          </w:divBdr>
        </w:div>
        <w:div w:id="1059397760">
          <w:marLeft w:val="0"/>
          <w:marRight w:val="0"/>
          <w:marTop w:val="0"/>
          <w:marBottom w:val="0"/>
          <w:divBdr>
            <w:top w:val="none" w:sz="0" w:space="0" w:color="auto"/>
            <w:left w:val="none" w:sz="0" w:space="0" w:color="auto"/>
            <w:bottom w:val="none" w:sz="0" w:space="0" w:color="auto"/>
            <w:right w:val="none" w:sz="0" w:space="0" w:color="auto"/>
          </w:divBdr>
        </w:div>
        <w:div w:id="190722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1336F5E76594742BF5744DDEAA25D55" ma:contentTypeVersion="13" ma:contentTypeDescription="Loo uus dokument" ma:contentTypeScope="" ma:versionID="a9d421127d8a10845d5382e42a9515cd">
  <xsd:schema xmlns:xsd="http://www.w3.org/2001/XMLSchema" xmlns:xs="http://www.w3.org/2001/XMLSchema" xmlns:p="http://schemas.microsoft.com/office/2006/metadata/properties" xmlns:ns3="f0aae245-179e-47ae-a4ce-5b85ad0ef910" xmlns:ns4="f4282ace-7ea3-4c67-a583-a1edba016d6f" targetNamespace="http://schemas.microsoft.com/office/2006/metadata/properties" ma:root="true" ma:fieldsID="6ef1bccc9d13f8a631adeecccae74430" ns3:_="" ns4:_="">
    <xsd:import namespace="f0aae245-179e-47ae-a4ce-5b85ad0ef910"/>
    <xsd:import namespace="f4282ace-7ea3-4c67-a583-a1edba016d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ae245-179e-47ae-a4ce-5b85ad0ef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82ace-7ea3-4c67-a583-a1edba016d6f"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element name="SharingHintHash" ma:index="16"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6D2EC-4A73-4BE8-BAAF-B2F92E29CD2F}">
  <ds:schemaRefs>
    <ds:schemaRef ds:uri="http://schemas.openxmlformats.org/officeDocument/2006/bibliography"/>
  </ds:schemaRefs>
</ds:datastoreItem>
</file>

<file path=customXml/itemProps2.xml><?xml version="1.0" encoding="utf-8"?>
<ds:datastoreItem xmlns:ds="http://schemas.openxmlformats.org/officeDocument/2006/customXml" ds:itemID="{B73B8061-A3B2-48EA-8408-CC3C1542C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B9746F-28A8-487A-872D-11A9AB6BA6A6}">
  <ds:schemaRefs>
    <ds:schemaRef ds:uri="http://schemas.microsoft.com/sharepoint/v3/contenttype/forms"/>
  </ds:schemaRefs>
</ds:datastoreItem>
</file>

<file path=customXml/itemProps4.xml><?xml version="1.0" encoding="utf-8"?>
<ds:datastoreItem xmlns:ds="http://schemas.openxmlformats.org/officeDocument/2006/customXml" ds:itemID="{DD02A110-9C91-4645-8318-D7603AA1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ae245-179e-47ae-a4ce-5b85ad0ef910"/>
    <ds:schemaRef ds:uri="f4282ace-7ea3-4c67-a583-a1edba016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1592</Words>
  <Characters>9234</Characters>
  <Application>Microsoft Office Word</Application>
  <DocSecurity>0</DocSecurity>
  <Lines>76</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Peetris</dc:creator>
  <cp:keywords/>
  <dc:description/>
  <cp:lastModifiedBy>Meelis Peetris</cp:lastModifiedBy>
  <cp:revision>4</cp:revision>
  <dcterms:created xsi:type="dcterms:W3CDTF">2025-02-20T11:54:00Z</dcterms:created>
  <dcterms:modified xsi:type="dcterms:W3CDTF">2025-02-21T07:09:00Z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0x01010011336F5E76594742BF5744DDEAA25D55</vt:lpwstr>
  </property>
</Properties>
</file>